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6D18" w:rsidRDefault="00B26D18" w:rsidP="00B26D18">
      <w:pPr>
        <w:spacing w:line="470" w:lineRule="exact"/>
        <w:jc w:val="center"/>
        <w:rPr>
          <w:rFonts w:ascii="仿宋_GB2312" w:eastAsia="仿宋_GB2312"/>
          <w:b/>
          <w:szCs w:val="21"/>
        </w:rPr>
      </w:pPr>
      <w:r w:rsidRPr="008B17B4">
        <w:rPr>
          <w:rFonts w:ascii="黑体" w:eastAsia="黑体"/>
          <w:bCs/>
          <w:sz w:val="36"/>
          <w:szCs w:val="36"/>
        </w:rPr>
        <w:t>中华人民共和国国有建设用地划拨决定书</w:t>
      </w:r>
    </w:p>
    <w:p w:rsidR="00B26D18" w:rsidRPr="009A5FCD" w:rsidRDefault="00B26D18" w:rsidP="00B26D18">
      <w:pPr>
        <w:spacing w:line="470" w:lineRule="exact"/>
        <w:jc w:val="center"/>
        <w:rPr>
          <w:rFonts w:ascii="仿宋_GB2312" w:eastAsia="仿宋_GB2312"/>
          <w:b/>
          <w:szCs w:val="21"/>
        </w:rPr>
      </w:pPr>
      <w:r w:rsidRPr="009A5FCD">
        <w:rPr>
          <w:rFonts w:ascii="仿宋_GB2312" w:eastAsia="仿宋_GB2312"/>
          <w:b/>
          <w:szCs w:val="21"/>
        </w:rPr>
        <w:t>2008年7月1日起执行</w:t>
      </w:r>
    </w:p>
    <w:p w:rsidR="00B26D18" w:rsidRDefault="00B26D18" w:rsidP="00B26D18">
      <w:pPr>
        <w:spacing w:line="470" w:lineRule="exact"/>
        <w:ind w:firstLineChars="200" w:firstLine="480"/>
        <w:rPr>
          <w:rFonts w:ascii="仿宋_GB2312" w:eastAsia="仿宋_GB2312"/>
          <w:szCs w:val="21"/>
        </w:rPr>
      </w:pPr>
      <w:r w:rsidRPr="008B17B4">
        <w:rPr>
          <w:rFonts w:ascii="仿宋_GB2312" w:eastAsia="仿宋_GB2312"/>
          <w:szCs w:val="21"/>
        </w:rPr>
        <w:t>根据</w:t>
      </w:r>
      <w:r w:rsidRPr="008B17B4">
        <w:rPr>
          <w:rFonts w:ascii="仿宋_GB2312" w:eastAsia="仿宋_GB2312" w:hint="eastAsia"/>
          <w:szCs w:val="21"/>
        </w:rPr>
        <w:t>《中华人民共和国物权法》、</w:t>
      </w:r>
      <w:r w:rsidRPr="008B17B4">
        <w:rPr>
          <w:rFonts w:ascii="仿宋_GB2312" w:eastAsia="仿宋_GB2312"/>
          <w:szCs w:val="21"/>
        </w:rPr>
        <w:t>《中</w:t>
      </w:r>
      <w:bookmarkStart w:id="0" w:name="_GoBack"/>
      <w:bookmarkEnd w:id="0"/>
      <w:r w:rsidRPr="008B17B4">
        <w:rPr>
          <w:rFonts w:ascii="仿宋_GB2312" w:eastAsia="仿宋_GB2312"/>
          <w:szCs w:val="21"/>
        </w:rPr>
        <w:t>华人民共和国土地管理法》和《中华人民共和国土地管理法实施条例》的规定，</w:t>
      </w:r>
      <w:r w:rsidRPr="008B17B4">
        <w:rPr>
          <w:rFonts w:ascii="仿宋_GB2312" w:eastAsia="仿宋_GB2312" w:hint="eastAsia"/>
          <w:szCs w:val="21"/>
        </w:rPr>
        <w:t>本</w:t>
      </w:r>
      <w:proofErr w:type="gramStart"/>
      <w:r w:rsidRPr="008B17B4">
        <w:rPr>
          <w:rFonts w:ascii="仿宋_GB2312" w:eastAsia="仿宋_GB2312" w:hint="eastAsia"/>
          <w:szCs w:val="21"/>
        </w:rPr>
        <w:t>宗国有</w:t>
      </w:r>
      <w:proofErr w:type="gramEnd"/>
      <w:r w:rsidRPr="008B17B4">
        <w:rPr>
          <w:rFonts w:ascii="仿宋_GB2312" w:eastAsia="仿宋_GB2312"/>
          <w:szCs w:val="21"/>
        </w:rPr>
        <w:t>建设用地</w:t>
      </w:r>
      <w:r w:rsidRPr="008B17B4">
        <w:rPr>
          <w:rFonts w:ascii="仿宋_GB2312" w:eastAsia="仿宋_GB2312" w:hint="eastAsia"/>
          <w:szCs w:val="21"/>
        </w:rPr>
        <w:t>业</w:t>
      </w:r>
      <w:r w:rsidRPr="008B17B4">
        <w:rPr>
          <w:rFonts w:ascii="仿宋_GB2312" w:eastAsia="仿宋_GB2312"/>
          <w:szCs w:val="21"/>
        </w:rPr>
        <w:t>经依法批准，决定以划拨方式</w:t>
      </w:r>
      <w:r w:rsidRPr="008B17B4">
        <w:rPr>
          <w:rFonts w:ascii="仿宋_GB2312" w:eastAsia="仿宋_GB2312" w:hint="eastAsia"/>
          <w:szCs w:val="21"/>
        </w:rPr>
        <w:t>提供</w:t>
      </w:r>
      <w:r w:rsidRPr="008B17B4">
        <w:rPr>
          <w:rFonts w:ascii="仿宋_GB2312" w:eastAsia="仿宋_GB2312"/>
          <w:szCs w:val="21"/>
        </w:rPr>
        <w:t>。</w:t>
      </w:r>
      <w:r w:rsidRPr="008B17B4">
        <w:rPr>
          <w:rFonts w:ascii="仿宋_GB2312" w:eastAsia="仿宋_GB2312"/>
          <w:szCs w:val="21"/>
        </w:rPr>
        <w:br/>
        <w:t xml:space="preserve">    使用</w:t>
      </w:r>
      <w:r w:rsidRPr="008B17B4">
        <w:rPr>
          <w:rFonts w:ascii="仿宋_GB2312" w:eastAsia="仿宋_GB2312" w:hint="eastAsia"/>
          <w:szCs w:val="21"/>
        </w:rPr>
        <w:t>本</w:t>
      </w:r>
      <w:proofErr w:type="gramStart"/>
      <w:r w:rsidRPr="008B17B4">
        <w:rPr>
          <w:rFonts w:ascii="仿宋_GB2312" w:eastAsia="仿宋_GB2312" w:hint="eastAsia"/>
          <w:szCs w:val="21"/>
        </w:rPr>
        <w:t>宗建设</w:t>
      </w:r>
      <w:proofErr w:type="gramEnd"/>
      <w:r w:rsidRPr="008B17B4">
        <w:rPr>
          <w:rFonts w:ascii="仿宋_GB2312" w:eastAsia="仿宋_GB2312" w:hint="eastAsia"/>
          <w:szCs w:val="21"/>
        </w:rPr>
        <w:t>用地</w:t>
      </w:r>
      <w:r w:rsidRPr="008B17B4">
        <w:rPr>
          <w:rFonts w:ascii="仿宋_GB2312" w:eastAsia="仿宋_GB2312"/>
          <w:szCs w:val="21"/>
        </w:rPr>
        <w:t>的单位或个人，必须遵守本《国有建设用地划拨决定书》（以下简称决定书）的规定。</w:t>
      </w:r>
      <w:r w:rsidRPr="008B17B4">
        <w:rPr>
          <w:rFonts w:ascii="仿宋_GB2312" w:eastAsia="仿宋_GB2312"/>
          <w:szCs w:val="21"/>
        </w:rPr>
        <w:br/>
        <w:t xml:space="preserve">    本决定书是依法</w:t>
      </w:r>
      <w:r w:rsidRPr="008B17B4">
        <w:rPr>
          <w:rFonts w:ascii="仿宋_GB2312" w:eastAsia="仿宋_GB2312" w:hint="eastAsia"/>
          <w:szCs w:val="21"/>
        </w:rPr>
        <w:t>以划拨方式设立国有建设用地使用权、使用国有建设用地</w:t>
      </w:r>
      <w:r w:rsidRPr="008B17B4">
        <w:rPr>
          <w:rFonts w:ascii="仿宋_GB2312" w:eastAsia="仿宋_GB2312"/>
          <w:szCs w:val="21"/>
        </w:rPr>
        <w:t>和申请土地登记的凭证。</w:t>
      </w:r>
    </w:p>
    <w:p w:rsidR="00B26D18" w:rsidRPr="008B17B4" w:rsidRDefault="00B26D18" w:rsidP="00B26D18">
      <w:pPr>
        <w:spacing w:line="470" w:lineRule="atLeast"/>
        <w:jc w:val="center"/>
        <w:rPr>
          <w:rFonts w:ascii="仿宋_GB2312" w:eastAsia="仿宋_GB2312" w:hint="eastAsia"/>
          <w:b/>
        </w:rPr>
      </w:pPr>
      <w:r w:rsidRPr="008B17B4">
        <w:rPr>
          <w:rFonts w:ascii="仿宋_GB2312" w:eastAsia="仿宋_GB2312"/>
          <w:b/>
        </w:rPr>
        <w:t>摘</w:t>
      </w:r>
      <w:r w:rsidRPr="008B17B4">
        <w:rPr>
          <w:rFonts w:ascii="仿宋_GB2312" w:eastAsia="仿宋_GB2312" w:hint="eastAsia"/>
          <w:b/>
        </w:rPr>
        <w:t xml:space="preserve">  </w:t>
      </w:r>
      <w:r w:rsidRPr="008B17B4">
        <w:rPr>
          <w:rFonts w:ascii="仿宋_GB2312" w:eastAsia="仿宋_GB2312"/>
          <w:b/>
        </w:rPr>
        <w:t>要</w:t>
      </w:r>
    </w:p>
    <w:p w:rsidR="00B26D18" w:rsidRPr="008B17B4" w:rsidRDefault="00B26D18" w:rsidP="00B26D18">
      <w:pPr>
        <w:spacing w:line="470" w:lineRule="atLeast"/>
        <w:ind w:firstLineChars="200" w:firstLine="480"/>
        <w:rPr>
          <w:rFonts w:ascii="仿宋_GB2312" w:eastAsia="仿宋_GB2312"/>
          <w:u w:val="single"/>
        </w:rPr>
      </w:pPr>
      <w:r w:rsidRPr="008B17B4">
        <w:rPr>
          <w:rFonts w:ascii="仿宋_GB2312" w:eastAsia="仿宋_GB2312"/>
        </w:rPr>
        <w:t>一、</w:t>
      </w:r>
      <w:r w:rsidRPr="008B17B4">
        <w:rPr>
          <w:rFonts w:ascii="仿宋_GB2312" w:eastAsia="仿宋_GB2312" w:hint="eastAsia"/>
        </w:rPr>
        <w:t>本宗地的</w:t>
      </w:r>
      <w:r w:rsidRPr="008B17B4">
        <w:rPr>
          <w:rFonts w:ascii="仿宋_GB2312" w:eastAsia="仿宋_GB2312"/>
        </w:rPr>
        <w:t>批准机关和使用权人</w:t>
      </w:r>
      <w:r w:rsidRPr="008B17B4">
        <w:rPr>
          <w:rFonts w:ascii="仿宋_GB2312" w:eastAsia="仿宋_GB2312" w:hint="eastAsia"/>
          <w:u w:val="single"/>
        </w:rPr>
        <w:t xml:space="preserve"> </w:t>
      </w:r>
      <w:r w:rsidRPr="008B17B4">
        <w:rPr>
          <w:rFonts w:ascii="仿宋_GB2312" w:eastAsia="仿宋_GB2312"/>
          <w:u w:val="single"/>
        </w:rPr>
        <w:t xml:space="preserve">                                 </w:t>
      </w:r>
      <w:r>
        <w:rPr>
          <w:rFonts w:ascii="仿宋_GB2312" w:eastAsia="仿宋_GB2312"/>
          <w:u w:val="single"/>
        </w:rPr>
        <w:t xml:space="preserve">            </w:t>
      </w:r>
      <w:r w:rsidRPr="008B17B4">
        <w:rPr>
          <w:rFonts w:ascii="仿宋_GB2312" w:eastAsia="仿宋_GB2312" w:hint="eastAsia"/>
        </w:rPr>
        <w:t>；</w:t>
      </w:r>
    </w:p>
    <w:p w:rsidR="00B26D18" w:rsidRPr="008B17B4" w:rsidRDefault="00B26D18" w:rsidP="00B26D18">
      <w:pPr>
        <w:spacing w:line="470" w:lineRule="atLeast"/>
        <w:ind w:firstLineChars="200" w:firstLine="480"/>
        <w:rPr>
          <w:rFonts w:ascii="仿宋_GB2312" w:eastAsia="仿宋_GB2312" w:hint="eastAsia"/>
        </w:rPr>
      </w:pPr>
      <w:r w:rsidRPr="008B17B4">
        <w:rPr>
          <w:rFonts w:ascii="仿宋_GB2312" w:eastAsia="仿宋_GB2312"/>
        </w:rPr>
        <w:t>批准机关</w:t>
      </w:r>
      <w:r w:rsidRPr="008B17B4">
        <w:rPr>
          <w:rFonts w:ascii="仿宋_GB2312" w:eastAsia="仿宋_GB2312" w:hint="eastAsia"/>
        </w:rPr>
        <w:t>：</w:t>
      </w:r>
      <w:r w:rsidRPr="008B17B4">
        <w:rPr>
          <w:rFonts w:ascii="仿宋_GB2312" w:eastAsia="仿宋_GB2312"/>
          <w:u w:val="single"/>
        </w:rPr>
        <w:t xml:space="preserve">                                         </w:t>
      </w:r>
      <w:r w:rsidRPr="008B17B4">
        <w:rPr>
          <w:rFonts w:ascii="仿宋_GB2312" w:eastAsia="仿宋_GB2312" w:hint="eastAsia"/>
          <w:u w:val="single"/>
        </w:rPr>
        <w:t xml:space="preserve">              </w:t>
      </w:r>
      <w:r>
        <w:rPr>
          <w:rFonts w:ascii="仿宋_GB2312" w:eastAsia="仿宋_GB2312"/>
          <w:u w:val="single"/>
        </w:rPr>
        <w:t xml:space="preserve">          </w:t>
      </w:r>
      <w:r w:rsidRPr="008B17B4">
        <w:rPr>
          <w:rFonts w:ascii="仿宋_GB2312" w:eastAsia="仿宋_GB2312" w:hint="eastAsia"/>
        </w:rPr>
        <w:t>；</w:t>
      </w:r>
    </w:p>
    <w:p w:rsidR="00B26D18" w:rsidRPr="008B17B4" w:rsidRDefault="00B26D18" w:rsidP="00B26D18">
      <w:pPr>
        <w:spacing w:line="470" w:lineRule="atLeast"/>
        <w:ind w:firstLineChars="200" w:firstLine="480"/>
        <w:rPr>
          <w:rFonts w:ascii="仿宋_GB2312" w:eastAsia="仿宋_GB2312" w:hint="eastAsia"/>
        </w:rPr>
      </w:pPr>
      <w:r w:rsidRPr="008B17B4">
        <w:rPr>
          <w:rFonts w:ascii="仿宋_GB2312" w:eastAsia="仿宋_GB2312"/>
        </w:rPr>
        <w:t>批准文号</w:t>
      </w:r>
      <w:r w:rsidRPr="008B17B4">
        <w:rPr>
          <w:rFonts w:ascii="仿宋_GB2312" w:eastAsia="仿宋_GB2312" w:hint="eastAsia"/>
        </w:rPr>
        <w:t>：</w:t>
      </w:r>
      <w:r w:rsidRPr="008B17B4">
        <w:rPr>
          <w:rFonts w:ascii="仿宋_GB2312" w:eastAsia="仿宋_GB2312"/>
          <w:u w:val="single"/>
        </w:rPr>
        <w:t xml:space="preserve">             </w:t>
      </w:r>
      <w:r w:rsidRPr="008B17B4">
        <w:rPr>
          <w:rFonts w:ascii="仿宋_GB2312" w:eastAsia="仿宋_GB2312" w:hint="eastAsia"/>
          <w:u w:val="single"/>
        </w:rPr>
        <w:t xml:space="preserve"> </w:t>
      </w:r>
      <w:r w:rsidRPr="008B17B4">
        <w:rPr>
          <w:rFonts w:ascii="仿宋_GB2312" w:eastAsia="仿宋_GB2312"/>
          <w:u w:val="single"/>
        </w:rPr>
        <w:t xml:space="preserve">                          </w:t>
      </w:r>
      <w:r w:rsidRPr="008B17B4">
        <w:rPr>
          <w:rFonts w:ascii="仿宋_GB2312" w:eastAsia="仿宋_GB2312" w:hint="eastAsia"/>
          <w:u w:val="single"/>
        </w:rPr>
        <w:t xml:space="preserve">              </w:t>
      </w:r>
      <w:r>
        <w:rPr>
          <w:rFonts w:ascii="仿宋_GB2312" w:eastAsia="仿宋_GB2312"/>
          <w:u w:val="single"/>
        </w:rPr>
        <w:t xml:space="preserve">            </w:t>
      </w:r>
      <w:r w:rsidRPr="008B17B4">
        <w:rPr>
          <w:rFonts w:ascii="仿宋_GB2312" w:eastAsia="仿宋_GB2312" w:hint="eastAsia"/>
        </w:rPr>
        <w:t>；</w:t>
      </w:r>
    </w:p>
    <w:p w:rsidR="00B26D18" w:rsidRPr="008B17B4" w:rsidRDefault="00B26D18" w:rsidP="00B26D18">
      <w:pPr>
        <w:spacing w:line="470" w:lineRule="atLeast"/>
        <w:ind w:firstLineChars="200" w:firstLine="480"/>
        <w:rPr>
          <w:rFonts w:ascii="仿宋_GB2312" w:eastAsia="仿宋_GB2312" w:hint="eastAsia"/>
        </w:rPr>
      </w:pPr>
      <w:r w:rsidRPr="008B17B4">
        <w:rPr>
          <w:rFonts w:ascii="仿宋_GB2312" w:eastAsia="仿宋_GB2312"/>
        </w:rPr>
        <w:t>划拨建设用地使用权人</w:t>
      </w:r>
      <w:r w:rsidRPr="008B17B4">
        <w:rPr>
          <w:rFonts w:ascii="仿宋_GB2312" w:eastAsia="仿宋_GB2312" w:hint="eastAsia"/>
        </w:rPr>
        <w:t>：</w:t>
      </w:r>
      <w:r w:rsidRPr="008B17B4">
        <w:rPr>
          <w:rFonts w:ascii="仿宋_GB2312" w:eastAsia="仿宋_GB2312"/>
          <w:u w:val="single"/>
        </w:rPr>
        <w:t xml:space="preserve">                 </w:t>
      </w:r>
      <w:r w:rsidRPr="008B17B4">
        <w:rPr>
          <w:rFonts w:ascii="仿宋_GB2312" w:eastAsia="仿宋_GB2312" w:hint="eastAsia"/>
          <w:u w:val="single"/>
        </w:rPr>
        <w:t xml:space="preserve"> </w:t>
      </w:r>
      <w:r w:rsidRPr="008B17B4">
        <w:rPr>
          <w:rFonts w:ascii="仿宋_GB2312" w:eastAsia="仿宋_GB2312"/>
          <w:u w:val="single"/>
        </w:rPr>
        <w:t xml:space="preserve">         </w:t>
      </w:r>
      <w:r w:rsidRPr="008B17B4">
        <w:rPr>
          <w:rFonts w:ascii="仿宋_GB2312" w:eastAsia="仿宋_GB2312" w:hint="eastAsia"/>
          <w:u w:val="single"/>
        </w:rPr>
        <w:t xml:space="preserve">                </w:t>
      </w:r>
      <w:r>
        <w:rPr>
          <w:rFonts w:ascii="仿宋_GB2312" w:eastAsia="仿宋_GB2312"/>
          <w:u w:val="single"/>
        </w:rPr>
        <w:t xml:space="preserve">           </w:t>
      </w:r>
      <w:r w:rsidRPr="008B17B4">
        <w:rPr>
          <w:rFonts w:ascii="仿宋_GB2312" w:eastAsia="仿宋_GB2312" w:hint="eastAsia"/>
        </w:rPr>
        <w:t>；</w:t>
      </w:r>
    </w:p>
    <w:p w:rsidR="00B26D18" w:rsidRPr="008B17B4" w:rsidRDefault="00B26D18" w:rsidP="00B26D18">
      <w:pPr>
        <w:spacing w:line="470" w:lineRule="atLeast"/>
        <w:ind w:firstLineChars="200" w:firstLine="480"/>
        <w:rPr>
          <w:rFonts w:ascii="仿宋_GB2312" w:eastAsia="仿宋_GB2312" w:hint="eastAsia"/>
        </w:rPr>
      </w:pPr>
      <w:r w:rsidRPr="008B17B4">
        <w:rPr>
          <w:rFonts w:ascii="仿宋_GB2312" w:eastAsia="仿宋_GB2312"/>
        </w:rPr>
        <w:t>建设项目名称</w:t>
      </w:r>
      <w:r w:rsidRPr="008B17B4">
        <w:rPr>
          <w:rFonts w:ascii="仿宋_GB2312" w:eastAsia="仿宋_GB2312" w:hint="eastAsia"/>
        </w:rPr>
        <w:t>：</w:t>
      </w:r>
      <w:r w:rsidRPr="008B17B4">
        <w:rPr>
          <w:rFonts w:ascii="仿宋_GB2312" w:eastAsia="仿宋_GB2312"/>
          <w:u w:val="single"/>
        </w:rPr>
        <w:t xml:space="preserve">                                    </w:t>
      </w:r>
      <w:r w:rsidRPr="008B17B4">
        <w:rPr>
          <w:rFonts w:ascii="仿宋_GB2312" w:eastAsia="仿宋_GB2312" w:hint="eastAsia"/>
          <w:u w:val="single"/>
        </w:rPr>
        <w:t xml:space="preserve">              </w:t>
      </w:r>
      <w:r>
        <w:rPr>
          <w:rFonts w:ascii="仿宋_GB2312" w:eastAsia="仿宋_GB2312"/>
          <w:u w:val="single"/>
        </w:rPr>
        <w:t xml:space="preserve">            </w:t>
      </w:r>
      <w:r w:rsidRPr="008B17B4">
        <w:rPr>
          <w:rFonts w:ascii="仿宋_GB2312" w:eastAsia="仿宋_GB2312" w:hint="eastAsia"/>
        </w:rPr>
        <w:t>。</w:t>
      </w:r>
    </w:p>
    <w:p w:rsidR="00B26D18" w:rsidRPr="008B17B4" w:rsidRDefault="00B26D18" w:rsidP="00B26D18">
      <w:pPr>
        <w:spacing w:line="470" w:lineRule="atLeast"/>
        <w:ind w:firstLineChars="200" w:firstLine="480"/>
        <w:rPr>
          <w:rFonts w:ascii="仿宋_GB2312" w:eastAsia="仿宋_GB2312" w:hint="eastAsia"/>
          <w:u w:val="single"/>
        </w:rPr>
      </w:pPr>
      <w:r w:rsidRPr="008B17B4">
        <w:rPr>
          <w:rFonts w:ascii="仿宋_GB2312" w:eastAsia="仿宋_GB2312"/>
        </w:rPr>
        <w:t>二、</w:t>
      </w:r>
      <w:r w:rsidRPr="008B17B4">
        <w:rPr>
          <w:rFonts w:ascii="仿宋_GB2312" w:eastAsia="仿宋_GB2312" w:hint="eastAsia"/>
        </w:rPr>
        <w:t>本宗</w:t>
      </w:r>
      <w:r w:rsidRPr="008B17B4">
        <w:rPr>
          <w:rFonts w:ascii="仿宋_GB2312" w:eastAsia="仿宋_GB2312"/>
        </w:rPr>
        <w:t>地</w:t>
      </w:r>
      <w:r w:rsidRPr="008B17B4">
        <w:rPr>
          <w:rFonts w:ascii="仿宋_GB2312" w:eastAsia="仿宋_GB2312" w:hint="eastAsia"/>
        </w:rPr>
        <w:t>的</w:t>
      </w:r>
      <w:r w:rsidRPr="008B17B4">
        <w:rPr>
          <w:rFonts w:ascii="仿宋_GB2312" w:eastAsia="仿宋_GB2312"/>
        </w:rPr>
        <w:t>用途</w:t>
      </w:r>
      <w:r w:rsidRPr="008B17B4">
        <w:rPr>
          <w:rFonts w:ascii="仿宋_GB2312" w:eastAsia="仿宋_GB2312" w:hint="eastAsia"/>
        </w:rPr>
        <w:t>：</w:t>
      </w:r>
      <w:r w:rsidRPr="008B17B4">
        <w:rPr>
          <w:rFonts w:ascii="仿宋_GB2312" w:eastAsia="仿宋_GB2312"/>
          <w:u w:val="single"/>
        </w:rPr>
        <w:t xml:space="preserve">                   </w:t>
      </w:r>
      <w:r w:rsidRPr="008B17B4">
        <w:rPr>
          <w:rFonts w:ascii="仿宋_GB2312" w:eastAsia="仿宋_GB2312" w:hint="eastAsia"/>
          <w:u w:val="single"/>
        </w:rPr>
        <w:t xml:space="preserve">                           </w:t>
      </w:r>
      <w:r>
        <w:rPr>
          <w:rFonts w:ascii="仿宋_GB2312" w:eastAsia="仿宋_GB2312"/>
          <w:u w:val="single"/>
        </w:rPr>
        <w:t xml:space="preserve">            </w:t>
      </w:r>
      <w:r w:rsidRPr="008B17B4">
        <w:rPr>
          <w:rFonts w:ascii="仿宋_GB2312" w:eastAsia="仿宋_GB2312" w:hint="eastAsia"/>
        </w:rPr>
        <w:t>；</w:t>
      </w:r>
    </w:p>
    <w:p w:rsidR="00B26D18" w:rsidRPr="008B17B4" w:rsidRDefault="00B26D18" w:rsidP="00B26D18">
      <w:pPr>
        <w:spacing w:line="470" w:lineRule="atLeast"/>
        <w:rPr>
          <w:rFonts w:ascii="仿宋_GB2312" w:eastAsia="仿宋_GB2312" w:hint="eastAsia"/>
        </w:rPr>
      </w:pPr>
      <w:r w:rsidRPr="008B17B4">
        <w:rPr>
          <w:rFonts w:ascii="仿宋_GB2312" w:eastAsia="仿宋_GB2312"/>
          <w:u w:val="single"/>
        </w:rPr>
        <w:t xml:space="preserve">       </w:t>
      </w:r>
      <w:r w:rsidRPr="008B17B4">
        <w:rPr>
          <w:rFonts w:ascii="仿宋_GB2312" w:eastAsia="仿宋_GB2312" w:hint="eastAsia"/>
          <w:u w:val="single"/>
        </w:rPr>
        <w:t xml:space="preserve">                       </w:t>
      </w:r>
      <w:r w:rsidRPr="008B17B4">
        <w:rPr>
          <w:rFonts w:ascii="仿宋_GB2312" w:eastAsia="仿宋_GB2312"/>
          <w:u w:val="single"/>
        </w:rPr>
        <w:t xml:space="preserve">   </w:t>
      </w:r>
      <w:r w:rsidRPr="008B17B4">
        <w:rPr>
          <w:rFonts w:ascii="仿宋_GB2312" w:eastAsia="仿宋_GB2312" w:hint="eastAsia"/>
          <w:u w:val="single"/>
        </w:rPr>
        <w:t xml:space="preserve">                 </w:t>
      </w:r>
      <w:r w:rsidRPr="008B17B4">
        <w:rPr>
          <w:rFonts w:ascii="仿宋_GB2312" w:eastAsia="仿宋_GB2312"/>
          <w:u w:val="single"/>
        </w:rPr>
        <w:t xml:space="preserve"> </w:t>
      </w:r>
      <w:r w:rsidRPr="008B17B4">
        <w:rPr>
          <w:rFonts w:ascii="仿宋_GB2312" w:eastAsia="仿宋_GB2312" w:hint="eastAsia"/>
          <w:u w:val="single"/>
        </w:rPr>
        <w:t xml:space="preserve">         </w:t>
      </w:r>
      <w:r w:rsidRPr="008B17B4">
        <w:rPr>
          <w:rFonts w:ascii="仿宋_GB2312" w:eastAsia="仿宋_GB2312"/>
          <w:u w:val="single"/>
        </w:rPr>
        <w:t xml:space="preserve">        </w:t>
      </w:r>
      <w:r>
        <w:rPr>
          <w:rFonts w:ascii="仿宋_GB2312" w:eastAsia="仿宋_GB2312"/>
          <w:u w:val="single"/>
        </w:rPr>
        <w:t xml:space="preserve">           </w:t>
      </w:r>
      <w:r w:rsidRPr="008B17B4">
        <w:rPr>
          <w:rFonts w:ascii="仿宋_GB2312" w:eastAsia="仿宋_GB2312" w:hint="eastAsia"/>
        </w:rPr>
        <w:t>。</w:t>
      </w:r>
    </w:p>
    <w:p w:rsidR="00B26D18" w:rsidRPr="008B17B4" w:rsidRDefault="00B26D18" w:rsidP="00B26D18">
      <w:pPr>
        <w:spacing w:line="470" w:lineRule="atLeast"/>
        <w:ind w:firstLineChars="200" w:firstLine="480"/>
        <w:rPr>
          <w:rFonts w:ascii="仿宋_GB2312" w:eastAsia="仿宋_GB2312" w:hint="eastAsia"/>
        </w:rPr>
      </w:pPr>
      <w:r w:rsidRPr="008B17B4">
        <w:rPr>
          <w:rFonts w:ascii="仿宋_GB2312" w:eastAsia="仿宋_GB2312" w:hint="eastAsia"/>
        </w:rPr>
        <w:t>三</w:t>
      </w:r>
      <w:r w:rsidRPr="008B17B4">
        <w:rPr>
          <w:rFonts w:ascii="仿宋_GB2312" w:eastAsia="仿宋_GB2312"/>
        </w:rPr>
        <w:t>、</w:t>
      </w:r>
      <w:r w:rsidRPr="008B17B4">
        <w:rPr>
          <w:rFonts w:ascii="仿宋_GB2312" w:eastAsia="仿宋_GB2312" w:hint="eastAsia"/>
        </w:rPr>
        <w:t>宗地</w:t>
      </w:r>
      <w:r w:rsidRPr="008B17B4">
        <w:rPr>
          <w:rFonts w:ascii="仿宋_GB2312" w:eastAsia="仿宋_GB2312"/>
        </w:rPr>
        <w:t>编号</w:t>
      </w:r>
      <w:r w:rsidRPr="008B17B4">
        <w:rPr>
          <w:rFonts w:ascii="仿宋_GB2312" w:eastAsia="仿宋_GB2312" w:hint="eastAsia"/>
        </w:rPr>
        <w:t>：</w:t>
      </w:r>
      <w:r w:rsidRPr="008B17B4">
        <w:rPr>
          <w:rFonts w:ascii="仿宋_GB2312" w:eastAsia="仿宋_GB2312" w:hint="eastAsia"/>
          <w:u w:val="single"/>
        </w:rPr>
        <w:t xml:space="preserve">   </w:t>
      </w:r>
      <w:r w:rsidRPr="008B17B4">
        <w:rPr>
          <w:rFonts w:ascii="仿宋_GB2312" w:eastAsia="仿宋_GB2312"/>
          <w:u w:val="single"/>
        </w:rPr>
        <w:t xml:space="preserve">    </w:t>
      </w:r>
      <w:r w:rsidRPr="008B17B4">
        <w:rPr>
          <w:rFonts w:ascii="仿宋_GB2312" w:eastAsia="仿宋_GB2312" w:hint="eastAsia"/>
          <w:u w:val="single"/>
        </w:rPr>
        <w:t xml:space="preserve">       </w:t>
      </w:r>
      <w:r w:rsidRPr="008B17B4">
        <w:rPr>
          <w:rFonts w:ascii="仿宋_GB2312" w:eastAsia="仿宋_GB2312"/>
          <w:u w:val="single"/>
        </w:rPr>
        <w:t xml:space="preserve">  </w:t>
      </w:r>
      <w:r w:rsidRPr="008B17B4">
        <w:rPr>
          <w:rFonts w:ascii="仿宋_GB2312" w:eastAsia="仿宋_GB2312" w:hint="eastAsia"/>
          <w:u w:val="single"/>
        </w:rPr>
        <w:t xml:space="preserve"> </w:t>
      </w:r>
      <w:r w:rsidRPr="008B17B4">
        <w:rPr>
          <w:rFonts w:ascii="仿宋_GB2312" w:eastAsia="仿宋_GB2312"/>
          <w:u w:val="single"/>
        </w:rPr>
        <w:t xml:space="preserve">                   </w:t>
      </w:r>
      <w:r w:rsidRPr="008B17B4">
        <w:rPr>
          <w:rFonts w:ascii="仿宋_GB2312" w:eastAsia="仿宋_GB2312" w:hint="eastAsia"/>
          <w:u w:val="single"/>
        </w:rPr>
        <w:t xml:space="preserve">              </w:t>
      </w:r>
      <w:r>
        <w:rPr>
          <w:rFonts w:ascii="仿宋_GB2312" w:eastAsia="仿宋_GB2312"/>
          <w:u w:val="single"/>
        </w:rPr>
        <w:t xml:space="preserve">           </w:t>
      </w:r>
      <w:r w:rsidRPr="008B17B4">
        <w:rPr>
          <w:rFonts w:ascii="仿宋_GB2312" w:eastAsia="仿宋_GB2312" w:hint="eastAsia"/>
        </w:rPr>
        <w:t>。</w:t>
      </w:r>
    </w:p>
    <w:p w:rsidR="00B26D18" w:rsidRPr="008B17B4" w:rsidRDefault="00B26D18" w:rsidP="00B26D18">
      <w:pPr>
        <w:spacing w:line="470" w:lineRule="atLeast"/>
        <w:ind w:firstLineChars="200" w:firstLine="480"/>
        <w:rPr>
          <w:rFonts w:ascii="仿宋_GB2312" w:eastAsia="仿宋_GB2312"/>
          <w:u w:val="single"/>
        </w:rPr>
      </w:pPr>
      <w:r w:rsidRPr="008B17B4">
        <w:rPr>
          <w:rFonts w:ascii="仿宋_GB2312" w:eastAsia="仿宋_GB2312" w:hint="eastAsia"/>
        </w:rPr>
        <w:t>四、本宗地坐落于</w:t>
      </w:r>
      <w:r w:rsidRPr="008B17B4">
        <w:rPr>
          <w:rFonts w:ascii="仿宋_GB2312" w:eastAsia="仿宋_GB2312" w:hint="eastAsia"/>
          <w:u w:val="single"/>
        </w:rPr>
        <w:t xml:space="preserve">                                                </w:t>
      </w:r>
      <w:r>
        <w:rPr>
          <w:rFonts w:ascii="仿宋_GB2312" w:eastAsia="仿宋_GB2312"/>
          <w:u w:val="single"/>
        </w:rPr>
        <w:t xml:space="preserve">           </w:t>
      </w:r>
      <w:r w:rsidRPr="008B17B4">
        <w:rPr>
          <w:rFonts w:ascii="仿宋_GB2312" w:eastAsia="仿宋_GB2312" w:hint="eastAsia"/>
        </w:rPr>
        <w:t>；</w:t>
      </w:r>
    </w:p>
    <w:p w:rsidR="00B26D18" w:rsidRPr="008B17B4" w:rsidRDefault="00B26D18" w:rsidP="00B26D18">
      <w:pPr>
        <w:spacing w:line="470" w:lineRule="atLeast"/>
        <w:rPr>
          <w:rFonts w:ascii="仿宋_GB2312" w:eastAsia="仿宋_GB2312" w:hint="eastAsia"/>
          <w:u w:val="single"/>
        </w:rPr>
      </w:pPr>
      <w:r w:rsidRPr="008B17B4">
        <w:rPr>
          <w:rFonts w:ascii="仿宋_GB2312" w:eastAsia="仿宋_GB2312"/>
          <w:u w:val="single"/>
        </w:rPr>
        <w:t xml:space="preserve">                                         </w:t>
      </w:r>
      <w:r w:rsidRPr="008B17B4">
        <w:rPr>
          <w:rFonts w:ascii="仿宋_GB2312" w:eastAsia="仿宋_GB2312" w:hint="eastAsia"/>
          <w:u w:val="single"/>
        </w:rPr>
        <w:t xml:space="preserve">                  </w:t>
      </w:r>
      <w:r w:rsidRPr="008B17B4">
        <w:rPr>
          <w:rFonts w:ascii="仿宋_GB2312" w:eastAsia="仿宋_GB2312"/>
          <w:u w:val="single"/>
        </w:rPr>
        <w:t xml:space="preserve">         </w:t>
      </w:r>
      <w:r>
        <w:rPr>
          <w:rFonts w:ascii="仿宋_GB2312" w:eastAsia="仿宋_GB2312"/>
          <w:u w:val="single"/>
        </w:rPr>
        <w:t xml:space="preserve">           </w:t>
      </w:r>
      <w:r w:rsidRPr="008B17B4">
        <w:rPr>
          <w:rFonts w:ascii="仿宋_GB2312" w:eastAsia="仿宋_GB2312" w:hint="eastAsia"/>
        </w:rPr>
        <w:t>。</w:t>
      </w:r>
    </w:p>
    <w:p w:rsidR="00B26D18" w:rsidRPr="008B17B4" w:rsidRDefault="00B26D18" w:rsidP="00B26D18">
      <w:pPr>
        <w:spacing w:line="470" w:lineRule="atLeast"/>
        <w:rPr>
          <w:rFonts w:ascii="仿宋_GB2312" w:eastAsia="仿宋_GB2312" w:hint="eastAsia"/>
        </w:rPr>
      </w:pPr>
      <w:r w:rsidRPr="008B17B4">
        <w:rPr>
          <w:rFonts w:ascii="仿宋_GB2312" w:eastAsia="仿宋_GB2312" w:hint="eastAsia"/>
        </w:rPr>
        <w:t>本</w:t>
      </w:r>
      <w:r w:rsidRPr="008B17B4">
        <w:rPr>
          <w:rFonts w:ascii="仿宋_GB2312" w:eastAsia="仿宋_GB2312"/>
        </w:rPr>
        <w:t>宗地的平面界限为</w:t>
      </w:r>
      <w:r w:rsidRPr="008B17B4">
        <w:rPr>
          <w:rFonts w:ascii="仿宋_GB2312" w:eastAsia="仿宋_GB2312"/>
          <w:u w:val="single"/>
        </w:rPr>
        <w:t xml:space="preserve">                                </w:t>
      </w:r>
      <w:r w:rsidRPr="008B17B4">
        <w:rPr>
          <w:rFonts w:ascii="仿宋_GB2312" w:eastAsia="仿宋_GB2312" w:hint="eastAsia"/>
          <w:u w:val="single"/>
        </w:rPr>
        <w:t xml:space="preserve">              </w:t>
      </w:r>
      <w:r w:rsidRPr="008B17B4">
        <w:rPr>
          <w:rFonts w:ascii="仿宋_GB2312" w:eastAsia="仿宋_GB2312"/>
          <w:u w:val="single"/>
        </w:rPr>
        <w:t xml:space="preserve">    </w:t>
      </w:r>
      <w:r>
        <w:rPr>
          <w:rFonts w:ascii="仿宋_GB2312" w:eastAsia="仿宋_GB2312"/>
          <w:u w:val="single"/>
        </w:rPr>
        <w:t xml:space="preserve">           </w:t>
      </w:r>
      <w:r w:rsidRPr="008B17B4">
        <w:rPr>
          <w:rFonts w:ascii="仿宋_GB2312" w:eastAsia="仿宋_GB2312" w:hint="eastAsia"/>
        </w:rPr>
        <w:t>；</w:t>
      </w:r>
    </w:p>
    <w:p w:rsidR="00B26D18" w:rsidRPr="008B17B4" w:rsidRDefault="00B26D18" w:rsidP="00B26D18">
      <w:pPr>
        <w:spacing w:line="470" w:lineRule="atLeast"/>
        <w:rPr>
          <w:rFonts w:ascii="仿宋_GB2312" w:eastAsia="仿宋_GB2312" w:hint="eastAsia"/>
        </w:rPr>
      </w:pPr>
      <w:r w:rsidRPr="008B17B4">
        <w:rPr>
          <w:rFonts w:ascii="仿宋_GB2312" w:eastAsia="仿宋_GB2312"/>
          <w:u w:val="single"/>
        </w:rPr>
        <w:lastRenderedPageBreak/>
        <w:t xml:space="preserve">                                                  </w:t>
      </w:r>
      <w:r w:rsidRPr="008B17B4">
        <w:rPr>
          <w:rFonts w:ascii="仿宋_GB2312" w:eastAsia="仿宋_GB2312" w:hint="eastAsia"/>
          <w:u w:val="single"/>
        </w:rPr>
        <w:t xml:space="preserve">              </w:t>
      </w:r>
      <w:r w:rsidRPr="008B17B4">
        <w:rPr>
          <w:rFonts w:ascii="仿宋_GB2312" w:eastAsia="仿宋_GB2312"/>
          <w:u w:val="single"/>
        </w:rPr>
        <w:t xml:space="preserve">    </w:t>
      </w:r>
      <w:r>
        <w:rPr>
          <w:rFonts w:ascii="仿宋_GB2312" w:eastAsia="仿宋_GB2312"/>
          <w:u w:val="single"/>
        </w:rPr>
        <w:t xml:space="preserve">           </w:t>
      </w:r>
      <w:r w:rsidRPr="008B17B4">
        <w:rPr>
          <w:rFonts w:ascii="仿宋_GB2312" w:eastAsia="仿宋_GB2312" w:hint="eastAsia"/>
        </w:rPr>
        <w:t>。</w:t>
      </w:r>
      <w:r w:rsidRPr="008B17B4">
        <w:rPr>
          <w:rFonts w:ascii="仿宋_GB2312" w:eastAsia="仿宋_GB2312"/>
        </w:rPr>
        <w:t xml:space="preserve">                                                 </w:t>
      </w:r>
      <w:r w:rsidRPr="008B17B4">
        <w:rPr>
          <w:rFonts w:ascii="仿宋_GB2312" w:eastAsia="仿宋_GB2312" w:hint="eastAsia"/>
        </w:rPr>
        <w:t xml:space="preserve"> </w:t>
      </w:r>
      <w:r w:rsidRPr="008B17B4">
        <w:rPr>
          <w:rFonts w:ascii="仿宋_GB2312" w:eastAsia="仿宋_GB2312"/>
        </w:rPr>
        <w:t xml:space="preserve">                                                  </w:t>
      </w:r>
      <w:r w:rsidRPr="008B17B4">
        <w:rPr>
          <w:rFonts w:ascii="仿宋_GB2312" w:eastAsia="仿宋_GB2312" w:hint="eastAsia"/>
        </w:rPr>
        <w:t xml:space="preserve"> 其</w:t>
      </w:r>
      <w:r w:rsidRPr="008B17B4">
        <w:rPr>
          <w:rFonts w:ascii="仿宋_GB2312" w:eastAsia="仿宋_GB2312"/>
        </w:rPr>
        <w:t>平面界限</w:t>
      </w:r>
      <w:r w:rsidRPr="008B17B4">
        <w:rPr>
          <w:rFonts w:ascii="仿宋_GB2312" w:eastAsia="仿宋_GB2312" w:hint="eastAsia"/>
        </w:rPr>
        <w:t>图详见附件1。</w:t>
      </w:r>
    </w:p>
    <w:p w:rsidR="00B26D18" w:rsidRPr="008B17B4" w:rsidRDefault="00B26D18" w:rsidP="00B26D18">
      <w:pPr>
        <w:spacing w:line="470" w:lineRule="atLeast"/>
        <w:ind w:firstLineChars="200" w:firstLine="480"/>
        <w:rPr>
          <w:rFonts w:ascii="仿宋_GB2312" w:eastAsia="仿宋_GB2312" w:hint="eastAsia"/>
        </w:rPr>
      </w:pPr>
      <w:r w:rsidRPr="008B17B4">
        <w:rPr>
          <w:rFonts w:ascii="仿宋_GB2312" w:eastAsia="仿宋_GB2312" w:hint="eastAsia"/>
        </w:rPr>
        <w:t>本</w:t>
      </w:r>
      <w:r w:rsidRPr="008B17B4">
        <w:rPr>
          <w:rFonts w:ascii="仿宋_GB2312" w:eastAsia="仿宋_GB2312"/>
        </w:rPr>
        <w:t>宗地的竖向界限以</w:t>
      </w:r>
      <w:r w:rsidRPr="008B17B4">
        <w:rPr>
          <w:rFonts w:ascii="仿宋_GB2312" w:eastAsia="仿宋_GB2312"/>
          <w:u w:val="single"/>
        </w:rPr>
        <w:t xml:space="preserve">               </w:t>
      </w:r>
      <w:r w:rsidRPr="008B17B4">
        <w:rPr>
          <w:rFonts w:ascii="仿宋_GB2312" w:eastAsia="仿宋_GB2312" w:hint="eastAsia"/>
          <w:u w:val="single"/>
        </w:rPr>
        <w:t xml:space="preserve">   </w:t>
      </w:r>
      <w:r w:rsidRPr="008B17B4">
        <w:rPr>
          <w:rFonts w:ascii="仿宋_GB2312" w:eastAsia="仿宋_GB2312"/>
          <w:u w:val="single"/>
        </w:rPr>
        <w:t xml:space="preserve">            </w:t>
      </w:r>
      <w:r w:rsidRPr="008B17B4">
        <w:rPr>
          <w:rFonts w:ascii="仿宋_GB2312" w:eastAsia="仿宋_GB2312"/>
        </w:rPr>
        <w:t xml:space="preserve">为上界限，以                         </w:t>
      </w:r>
      <w:r w:rsidRPr="008B17B4">
        <w:rPr>
          <w:rFonts w:ascii="仿宋_GB2312" w:eastAsia="仿宋_GB2312" w:hint="eastAsia"/>
        </w:rPr>
        <w:t xml:space="preserve">     </w:t>
      </w:r>
      <w:r w:rsidRPr="008B17B4">
        <w:rPr>
          <w:rFonts w:ascii="仿宋_GB2312" w:eastAsia="仿宋_GB2312"/>
        </w:rPr>
        <w:t xml:space="preserve">             为下界限，高差为</w:t>
      </w:r>
      <w:r w:rsidRPr="008B17B4">
        <w:rPr>
          <w:rFonts w:ascii="仿宋_GB2312" w:eastAsia="仿宋_GB2312"/>
          <w:u w:val="single"/>
        </w:rPr>
        <w:t xml:space="preserve">   </w:t>
      </w:r>
      <w:r w:rsidRPr="008B17B4">
        <w:rPr>
          <w:rFonts w:ascii="仿宋_GB2312" w:eastAsia="仿宋_GB2312" w:hint="eastAsia"/>
          <w:u w:val="single"/>
        </w:rPr>
        <w:t xml:space="preserve"> </w:t>
      </w:r>
      <w:r w:rsidRPr="008B17B4">
        <w:rPr>
          <w:rFonts w:ascii="仿宋_GB2312" w:eastAsia="仿宋_GB2312"/>
          <w:u w:val="single"/>
        </w:rPr>
        <w:t xml:space="preserve">    </w:t>
      </w:r>
      <w:r w:rsidRPr="008B17B4">
        <w:rPr>
          <w:rFonts w:ascii="仿宋_GB2312" w:eastAsia="仿宋_GB2312"/>
        </w:rPr>
        <w:t>米</w:t>
      </w:r>
      <w:r w:rsidRPr="008B17B4">
        <w:rPr>
          <w:rFonts w:ascii="仿宋_GB2312" w:eastAsia="仿宋_GB2312" w:hint="eastAsia"/>
        </w:rPr>
        <w:t>。其</w:t>
      </w:r>
      <w:r w:rsidRPr="008B17B4">
        <w:rPr>
          <w:rFonts w:ascii="仿宋_GB2312" w:eastAsia="仿宋_GB2312"/>
        </w:rPr>
        <w:t>竖向界限</w:t>
      </w:r>
      <w:r w:rsidRPr="008B17B4">
        <w:rPr>
          <w:rFonts w:ascii="仿宋_GB2312" w:eastAsia="仿宋_GB2312" w:hint="eastAsia"/>
        </w:rPr>
        <w:t>图详见附件2</w:t>
      </w:r>
      <w:r w:rsidRPr="008B17B4">
        <w:rPr>
          <w:rFonts w:ascii="仿宋_GB2312" w:eastAsia="仿宋_GB2312"/>
        </w:rPr>
        <w:t>。</w:t>
      </w:r>
    </w:p>
    <w:p w:rsidR="00B26D18" w:rsidRPr="008B17B4" w:rsidRDefault="00B26D18" w:rsidP="00B26D18">
      <w:pPr>
        <w:spacing w:line="470" w:lineRule="atLeast"/>
        <w:ind w:firstLineChars="200" w:firstLine="480"/>
        <w:rPr>
          <w:rFonts w:ascii="仿宋_GB2312" w:eastAsia="仿宋_GB2312" w:hint="eastAsia"/>
        </w:rPr>
      </w:pPr>
      <w:r w:rsidRPr="008B17B4">
        <w:rPr>
          <w:rFonts w:ascii="仿宋_GB2312" w:eastAsia="仿宋_GB2312" w:hint="eastAsia"/>
        </w:rPr>
        <w:t>本</w:t>
      </w:r>
      <w:r w:rsidRPr="008B17B4">
        <w:rPr>
          <w:rFonts w:ascii="仿宋_GB2312" w:eastAsia="仿宋_GB2312"/>
        </w:rPr>
        <w:t>宗地空间范围是以上述界址点所构成的垂直面和上、下高程所在的水平面封闭形成的空间范围。</w:t>
      </w:r>
    </w:p>
    <w:p w:rsidR="00B26D18" w:rsidRPr="008B17B4" w:rsidRDefault="00B26D18" w:rsidP="00B26D18">
      <w:pPr>
        <w:spacing w:line="470" w:lineRule="atLeast"/>
        <w:ind w:firstLineChars="200" w:firstLine="480"/>
        <w:rPr>
          <w:rFonts w:ascii="仿宋_GB2312" w:eastAsia="仿宋_GB2312"/>
        </w:rPr>
      </w:pPr>
      <w:r w:rsidRPr="008B17B4">
        <w:rPr>
          <w:rFonts w:ascii="仿宋_GB2312" w:eastAsia="仿宋_GB2312" w:hint="eastAsia"/>
        </w:rPr>
        <w:t>五</w:t>
      </w:r>
      <w:r w:rsidRPr="008B17B4">
        <w:rPr>
          <w:rFonts w:ascii="仿宋_GB2312" w:eastAsia="仿宋_GB2312"/>
        </w:rPr>
        <w:t>、</w:t>
      </w:r>
      <w:r w:rsidRPr="008B17B4">
        <w:rPr>
          <w:rFonts w:ascii="仿宋_GB2312" w:eastAsia="仿宋_GB2312" w:hint="eastAsia"/>
        </w:rPr>
        <w:t>本</w:t>
      </w:r>
      <w:r w:rsidRPr="008B17B4">
        <w:rPr>
          <w:rFonts w:ascii="仿宋_GB2312" w:eastAsia="仿宋_GB2312"/>
        </w:rPr>
        <w:t>宗地总面积大写</w:t>
      </w:r>
      <w:r w:rsidRPr="008B17B4">
        <w:rPr>
          <w:rFonts w:ascii="仿宋_GB2312" w:eastAsia="仿宋_GB2312"/>
          <w:u w:val="single"/>
        </w:rPr>
        <w:t xml:space="preserve"> </w:t>
      </w:r>
      <w:r w:rsidRPr="008B17B4">
        <w:rPr>
          <w:rFonts w:ascii="仿宋_GB2312" w:eastAsia="仿宋_GB2312" w:hint="eastAsia"/>
          <w:u w:val="single"/>
        </w:rPr>
        <w:t xml:space="preserve">           </w:t>
      </w:r>
      <w:r w:rsidRPr="008B17B4">
        <w:rPr>
          <w:rFonts w:ascii="仿宋_GB2312" w:eastAsia="仿宋_GB2312"/>
        </w:rPr>
        <w:t>平方米（小写</w:t>
      </w:r>
      <w:r w:rsidRPr="008B17B4">
        <w:rPr>
          <w:rFonts w:ascii="仿宋_GB2312" w:eastAsia="仿宋_GB2312" w:hint="eastAsia"/>
          <w:u w:val="single"/>
        </w:rPr>
        <w:t xml:space="preserve">       </w:t>
      </w:r>
      <w:r w:rsidRPr="008B17B4">
        <w:rPr>
          <w:rFonts w:ascii="仿宋_GB2312" w:eastAsia="仿宋_GB2312"/>
          <w:u w:val="single"/>
        </w:rPr>
        <w:t xml:space="preserve">       </w:t>
      </w:r>
      <w:r w:rsidRPr="008B17B4">
        <w:rPr>
          <w:rFonts w:ascii="仿宋_GB2312" w:eastAsia="仿宋_GB2312" w:hint="eastAsia"/>
          <w:u w:val="single"/>
        </w:rPr>
        <w:t xml:space="preserve"> </w:t>
      </w:r>
      <w:r w:rsidRPr="008B17B4">
        <w:rPr>
          <w:rFonts w:ascii="仿宋_GB2312" w:eastAsia="仿宋_GB2312"/>
        </w:rPr>
        <w:t>平方米）。其中划拨宗地面积</w:t>
      </w:r>
      <w:r w:rsidRPr="008B17B4">
        <w:rPr>
          <w:rFonts w:ascii="仿宋_GB2312" w:eastAsia="仿宋_GB2312" w:hint="eastAsia"/>
        </w:rPr>
        <w:t>为</w:t>
      </w:r>
      <w:r w:rsidRPr="008B17B4">
        <w:rPr>
          <w:rFonts w:ascii="仿宋_GB2312" w:eastAsia="仿宋_GB2312"/>
        </w:rPr>
        <w:t>大写</w:t>
      </w:r>
      <w:r w:rsidRPr="008B17B4">
        <w:rPr>
          <w:rFonts w:ascii="仿宋_GB2312" w:eastAsia="仿宋_GB2312"/>
          <w:u w:val="single"/>
        </w:rPr>
        <w:t xml:space="preserve">       </w:t>
      </w:r>
      <w:r w:rsidRPr="008B17B4">
        <w:rPr>
          <w:rFonts w:ascii="仿宋_GB2312" w:eastAsia="仿宋_GB2312" w:hint="eastAsia"/>
          <w:u w:val="single"/>
        </w:rPr>
        <w:t xml:space="preserve">     </w:t>
      </w:r>
      <w:r w:rsidRPr="008B17B4">
        <w:rPr>
          <w:rFonts w:ascii="仿宋_GB2312" w:eastAsia="仿宋_GB2312"/>
        </w:rPr>
        <w:t>平方米（小写</w:t>
      </w:r>
      <w:r w:rsidRPr="008B17B4">
        <w:rPr>
          <w:rFonts w:ascii="仿宋_GB2312" w:eastAsia="仿宋_GB2312"/>
          <w:u w:val="single"/>
        </w:rPr>
        <w:t xml:space="preserve">       </w:t>
      </w:r>
      <w:r w:rsidRPr="008B17B4">
        <w:rPr>
          <w:rFonts w:ascii="仿宋_GB2312" w:eastAsia="仿宋_GB2312" w:hint="eastAsia"/>
          <w:u w:val="single"/>
        </w:rPr>
        <w:t xml:space="preserve">     </w:t>
      </w:r>
      <w:r w:rsidRPr="008B17B4">
        <w:rPr>
          <w:rFonts w:ascii="仿宋_GB2312" w:eastAsia="仿宋_GB2312"/>
          <w:u w:val="single"/>
        </w:rPr>
        <w:t xml:space="preserve">  </w:t>
      </w:r>
      <w:r w:rsidRPr="008B17B4">
        <w:rPr>
          <w:rFonts w:ascii="仿宋_GB2312" w:eastAsia="仿宋_GB2312" w:hint="eastAsia"/>
          <w:u w:val="single"/>
        </w:rPr>
        <w:t xml:space="preserve"> </w:t>
      </w:r>
      <w:r w:rsidRPr="008B17B4">
        <w:rPr>
          <w:rFonts w:ascii="仿宋_GB2312" w:eastAsia="仿宋_GB2312"/>
        </w:rPr>
        <w:t>平方米）。</w:t>
      </w:r>
    </w:p>
    <w:p w:rsidR="00B26D18" w:rsidRPr="008B17B4" w:rsidRDefault="00B26D18" w:rsidP="00B26D18">
      <w:pPr>
        <w:spacing w:line="470" w:lineRule="atLeast"/>
        <w:ind w:firstLineChars="200" w:firstLine="480"/>
        <w:rPr>
          <w:rFonts w:ascii="仿宋_GB2312" w:eastAsia="仿宋_GB2312" w:hint="eastAsia"/>
        </w:rPr>
      </w:pPr>
      <w:r w:rsidRPr="008B17B4">
        <w:rPr>
          <w:rFonts w:ascii="仿宋_GB2312" w:eastAsia="仿宋_GB2312" w:hint="eastAsia"/>
        </w:rPr>
        <w:t>六</w:t>
      </w:r>
      <w:r w:rsidRPr="008B17B4">
        <w:rPr>
          <w:rFonts w:ascii="仿宋_GB2312" w:eastAsia="仿宋_GB2312"/>
        </w:rPr>
        <w:t>、</w:t>
      </w:r>
      <w:r w:rsidRPr="008B17B4">
        <w:rPr>
          <w:rFonts w:ascii="仿宋_GB2312" w:eastAsia="仿宋_GB2312" w:hint="eastAsia"/>
        </w:rPr>
        <w:t>本宗地</w:t>
      </w:r>
      <w:r w:rsidRPr="008B17B4">
        <w:rPr>
          <w:rFonts w:ascii="仿宋_GB2312" w:eastAsia="仿宋_GB2312"/>
        </w:rPr>
        <w:t>划拨价款</w:t>
      </w:r>
      <w:r w:rsidRPr="008B17B4">
        <w:rPr>
          <w:rFonts w:ascii="仿宋_GB2312" w:eastAsia="仿宋_GB2312" w:hint="eastAsia"/>
        </w:rPr>
        <w:t>为</w:t>
      </w:r>
      <w:r w:rsidRPr="008B17B4">
        <w:rPr>
          <w:rFonts w:ascii="仿宋_GB2312" w:eastAsia="仿宋_GB2312"/>
        </w:rPr>
        <w:t>大写</w:t>
      </w:r>
      <w:r w:rsidRPr="008B17B4">
        <w:rPr>
          <w:rFonts w:ascii="仿宋_GB2312" w:eastAsia="仿宋_GB2312"/>
          <w:u w:val="single"/>
        </w:rPr>
        <w:t xml:space="preserve">        </w:t>
      </w:r>
      <w:r w:rsidRPr="008B17B4">
        <w:rPr>
          <w:rFonts w:ascii="仿宋_GB2312" w:eastAsia="仿宋_GB2312" w:hint="eastAsia"/>
          <w:u w:val="single"/>
        </w:rPr>
        <w:t xml:space="preserve">       </w:t>
      </w:r>
      <w:r w:rsidRPr="008B17B4">
        <w:rPr>
          <w:rFonts w:ascii="仿宋_GB2312" w:eastAsia="仿宋_GB2312"/>
        </w:rPr>
        <w:t>万元（小写</w:t>
      </w:r>
      <w:r w:rsidRPr="008B17B4">
        <w:rPr>
          <w:rFonts w:ascii="仿宋_GB2312" w:eastAsia="仿宋_GB2312" w:hint="eastAsia"/>
          <w:u w:val="single"/>
        </w:rPr>
        <w:t xml:space="preserve">           </w:t>
      </w:r>
      <w:r w:rsidRPr="008B17B4">
        <w:rPr>
          <w:rFonts w:ascii="仿宋_GB2312" w:eastAsia="仿宋_GB2312"/>
        </w:rPr>
        <w:t>万元）。</w:t>
      </w:r>
    </w:p>
    <w:p w:rsidR="00B26D18" w:rsidRDefault="00B26D18" w:rsidP="00B26D18">
      <w:pPr>
        <w:spacing w:line="470" w:lineRule="atLeast"/>
        <w:jc w:val="center"/>
        <w:rPr>
          <w:rFonts w:ascii="仿宋_GB2312" w:eastAsia="仿宋_GB2312"/>
          <w:b/>
        </w:rPr>
      </w:pPr>
      <w:r w:rsidRPr="008B17B4">
        <w:rPr>
          <w:rFonts w:ascii="仿宋_GB2312" w:eastAsia="仿宋_GB2312"/>
          <w:b/>
        </w:rPr>
        <w:t>一般规定</w:t>
      </w:r>
    </w:p>
    <w:p w:rsidR="00B26D18" w:rsidRPr="008B17B4" w:rsidRDefault="00B26D18" w:rsidP="00B26D18">
      <w:pPr>
        <w:spacing w:line="470" w:lineRule="atLeast"/>
        <w:ind w:firstLineChars="200" w:firstLine="480"/>
        <w:rPr>
          <w:rFonts w:ascii="仿宋_GB2312" w:eastAsia="仿宋_GB2312" w:hint="eastAsia"/>
          <w:b/>
        </w:rPr>
      </w:pPr>
      <w:r w:rsidRPr="008B17B4">
        <w:rPr>
          <w:rFonts w:ascii="仿宋_GB2312" w:eastAsia="仿宋_GB2312" w:hint="eastAsia"/>
        </w:rPr>
        <w:t>七</w:t>
      </w:r>
      <w:r w:rsidRPr="008B17B4">
        <w:rPr>
          <w:rFonts w:ascii="仿宋_GB2312" w:eastAsia="仿宋_GB2312"/>
        </w:rPr>
        <w:t>、</w:t>
      </w:r>
      <w:r w:rsidRPr="008B17B4">
        <w:rPr>
          <w:rFonts w:ascii="仿宋_GB2312" w:eastAsia="仿宋_GB2312" w:hint="eastAsia"/>
        </w:rPr>
        <w:t>本宗</w:t>
      </w:r>
      <w:r w:rsidRPr="008B17B4">
        <w:rPr>
          <w:rFonts w:ascii="仿宋_GB2312" w:eastAsia="仿宋_GB2312"/>
        </w:rPr>
        <w:t>土地属国</w:t>
      </w:r>
      <w:r w:rsidRPr="008B17B4">
        <w:rPr>
          <w:rFonts w:ascii="仿宋_GB2312" w:eastAsia="仿宋_GB2312" w:hint="eastAsia"/>
        </w:rPr>
        <w:t>有建设用地</w:t>
      </w:r>
      <w:r w:rsidRPr="008B17B4">
        <w:rPr>
          <w:rFonts w:ascii="仿宋_GB2312" w:eastAsia="仿宋_GB2312"/>
        </w:rPr>
        <w:t>。土地使用者拥有划拨建设用地使用权。宗地范围内的地</w:t>
      </w:r>
    </w:p>
    <w:p w:rsidR="00B26D18" w:rsidRPr="008B17B4" w:rsidRDefault="00B26D18" w:rsidP="00B26D18">
      <w:pPr>
        <w:spacing w:line="470" w:lineRule="atLeast"/>
        <w:rPr>
          <w:rFonts w:ascii="仿宋_GB2312" w:eastAsia="仿宋_GB2312"/>
        </w:rPr>
      </w:pPr>
      <w:r w:rsidRPr="008B17B4">
        <w:rPr>
          <w:rFonts w:ascii="仿宋_GB2312" w:eastAsia="仿宋_GB2312"/>
        </w:rPr>
        <w:t>下资源、埋藏物和市政公用设施均不属划拨范围。</w:t>
      </w:r>
    </w:p>
    <w:p w:rsidR="00B26D18" w:rsidRPr="008B17B4" w:rsidRDefault="00B26D18" w:rsidP="00B26D18">
      <w:pPr>
        <w:spacing w:line="470" w:lineRule="atLeast"/>
        <w:ind w:firstLineChars="200" w:firstLine="480"/>
        <w:rPr>
          <w:rFonts w:ascii="仿宋_GB2312" w:eastAsia="仿宋_GB2312"/>
        </w:rPr>
      </w:pPr>
      <w:r w:rsidRPr="008B17B4">
        <w:rPr>
          <w:rFonts w:ascii="仿宋_GB2312" w:eastAsia="仿宋_GB2312" w:hint="eastAsia"/>
        </w:rPr>
        <w:t>八</w:t>
      </w:r>
      <w:r w:rsidRPr="008B17B4">
        <w:rPr>
          <w:rFonts w:ascii="仿宋_GB2312" w:eastAsia="仿宋_GB2312"/>
        </w:rPr>
        <w:t>、划拨建设用地使用权经依法登记后受法律保护，任何单位和个人不得侵占。</w:t>
      </w:r>
    </w:p>
    <w:p w:rsidR="00B26D18" w:rsidRPr="008B17B4" w:rsidRDefault="00B26D18" w:rsidP="00B26D18">
      <w:pPr>
        <w:spacing w:line="470" w:lineRule="atLeast"/>
        <w:ind w:firstLineChars="200" w:firstLine="480"/>
        <w:rPr>
          <w:rFonts w:ascii="仿宋_GB2312" w:eastAsia="仿宋_GB2312"/>
        </w:rPr>
      </w:pPr>
      <w:r w:rsidRPr="008B17B4">
        <w:rPr>
          <w:rFonts w:ascii="仿宋_GB2312" w:eastAsia="仿宋_GB2312" w:hint="eastAsia"/>
        </w:rPr>
        <w:t>九</w:t>
      </w:r>
      <w:r w:rsidRPr="008B17B4">
        <w:rPr>
          <w:rFonts w:ascii="仿宋_GB2312" w:eastAsia="仿宋_GB2312"/>
        </w:rPr>
        <w:t>、划拨建设用地使用权人必须按照本决定书规定的用途和使用条件开发建设和使用土地。需改变土地用途的，必须持本决定书向市、县国土资源行政主管部门提出申请，报</w:t>
      </w:r>
      <w:r w:rsidRPr="008B17B4">
        <w:rPr>
          <w:rFonts w:ascii="仿宋_GB2312" w:eastAsia="仿宋_GB2312" w:hint="eastAsia"/>
        </w:rPr>
        <w:t>有批准权的人民政府批准</w:t>
      </w:r>
      <w:r w:rsidRPr="008B17B4">
        <w:rPr>
          <w:rFonts w:ascii="仿宋_GB2312" w:eastAsia="仿宋_GB2312"/>
        </w:rPr>
        <w:t>。</w:t>
      </w:r>
    </w:p>
    <w:p w:rsidR="00B26D18" w:rsidRPr="008B17B4" w:rsidRDefault="00B26D18" w:rsidP="00B26D18">
      <w:pPr>
        <w:spacing w:line="470" w:lineRule="atLeast"/>
        <w:ind w:firstLineChars="200" w:firstLine="480"/>
        <w:rPr>
          <w:rFonts w:ascii="仿宋_GB2312" w:eastAsia="仿宋_GB2312"/>
        </w:rPr>
      </w:pPr>
      <w:r w:rsidRPr="008B17B4">
        <w:rPr>
          <w:rFonts w:ascii="仿宋_GB2312" w:eastAsia="仿宋_GB2312" w:hint="eastAsia"/>
        </w:rPr>
        <w:t>十</w:t>
      </w:r>
      <w:r w:rsidRPr="008B17B4">
        <w:rPr>
          <w:rFonts w:ascii="仿宋_GB2312" w:eastAsia="仿宋_GB2312"/>
        </w:rPr>
        <w:t>、本决定书项下的划拨建设用地使用权未经批准不得擅自转让、出租。需转让、出租的，划拨建设用地使用权人应当持本决定书等资料向市、县国土资源行政主管部门提出申请，报</w:t>
      </w:r>
      <w:r w:rsidRPr="008B17B4">
        <w:rPr>
          <w:rFonts w:ascii="仿宋_GB2312" w:eastAsia="仿宋_GB2312" w:hint="eastAsia"/>
        </w:rPr>
        <w:t>有批准权的人民政府</w:t>
      </w:r>
      <w:r w:rsidRPr="008B17B4">
        <w:rPr>
          <w:rFonts w:ascii="仿宋_GB2312" w:eastAsia="仿宋_GB2312"/>
        </w:rPr>
        <w:t xml:space="preserve">批准。 </w:t>
      </w:r>
      <w:r w:rsidRPr="008B17B4">
        <w:rPr>
          <w:rFonts w:ascii="仿宋_GB2312" w:eastAsia="仿宋_GB2312"/>
        </w:rPr>
        <w:br/>
        <w:t xml:space="preserve">    十</w:t>
      </w:r>
      <w:r w:rsidRPr="008B17B4">
        <w:rPr>
          <w:rFonts w:ascii="仿宋_GB2312" w:eastAsia="仿宋_GB2312" w:hint="eastAsia"/>
        </w:rPr>
        <w:t>一</w:t>
      </w:r>
      <w:r w:rsidRPr="008B17B4">
        <w:rPr>
          <w:rFonts w:ascii="仿宋_GB2312" w:eastAsia="仿宋_GB2312"/>
        </w:rPr>
        <w:t>、在</w:t>
      </w:r>
      <w:r w:rsidRPr="008B17B4">
        <w:rPr>
          <w:rFonts w:ascii="仿宋_GB2312" w:eastAsia="仿宋_GB2312" w:hint="eastAsia"/>
        </w:rPr>
        <w:t>本宗地使用过程中</w:t>
      </w:r>
      <w:r w:rsidRPr="008B17B4">
        <w:rPr>
          <w:rFonts w:ascii="仿宋_GB2312" w:eastAsia="仿宋_GB2312"/>
        </w:rPr>
        <w:t>，政府保留对本宗地的规划调整权。</w:t>
      </w:r>
      <w:r w:rsidRPr="008B17B4">
        <w:rPr>
          <w:rFonts w:ascii="仿宋_GB2312" w:eastAsia="仿宋_GB2312" w:hint="eastAsia"/>
        </w:rPr>
        <w:t>划拨建设用地使用权人对</w:t>
      </w:r>
      <w:r w:rsidRPr="008B17B4">
        <w:rPr>
          <w:rFonts w:ascii="仿宋_GB2312" w:eastAsia="仿宋_GB2312"/>
        </w:rPr>
        <w:t>本宗地</w:t>
      </w:r>
      <w:r w:rsidRPr="008B17B4">
        <w:rPr>
          <w:rFonts w:ascii="仿宋_GB2312" w:eastAsia="仿宋_GB2312" w:hint="eastAsia"/>
        </w:rPr>
        <w:t>范围内的</w:t>
      </w:r>
      <w:r w:rsidRPr="008B17B4">
        <w:rPr>
          <w:rFonts w:ascii="仿宋_GB2312" w:eastAsia="仿宋_GB2312"/>
        </w:rPr>
        <w:t>建筑物、构筑物及其附属设施</w:t>
      </w:r>
      <w:r w:rsidRPr="008B17B4">
        <w:rPr>
          <w:rFonts w:ascii="仿宋_GB2312" w:eastAsia="仿宋_GB2312" w:hint="eastAsia"/>
        </w:rPr>
        <w:t>进行</w:t>
      </w:r>
      <w:r w:rsidRPr="008B17B4">
        <w:rPr>
          <w:rFonts w:ascii="仿宋_GB2312" w:eastAsia="仿宋_GB2312"/>
        </w:rPr>
        <w:t>改建、翻建、重建的，必须符合政府调整后的规划。</w:t>
      </w:r>
    </w:p>
    <w:p w:rsidR="00B26D18" w:rsidRPr="008B17B4" w:rsidRDefault="00B26D18" w:rsidP="00B26D18">
      <w:pPr>
        <w:spacing w:line="470" w:lineRule="atLeast"/>
        <w:ind w:firstLineChars="200" w:firstLine="480"/>
        <w:rPr>
          <w:rFonts w:ascii="仿宋_GB2312" w:eastAsia="仿宋_GB2312"/>
        </w:rPr>
      </w:pPr>
      <w:r w:rsidRPr="008B17B4">
        <w:rPr>
          <w:rFonts w:ascii="仿宋_GB2312" w:eastAsia="仿宋_GB2312"/>
        </w:rPr>
        <w:t>十</w:t>
      </w:r>
      <w:r w:rsidRPr="008B17B4">
        <w:rPr>
          <w:rFonts w:ascii="仿宋_GB2312" w:eastAsia="仿宋_GB2312" w:hint="eastAsia"/>
        </w:rPr>
        <w:t>二</w:t>
      </w:r>
      <w:r w:rsidRPr="008B17B4">
        <w:rPr>
          <w:rFonts w:ascii="仿宋_GB2312" w:eastAsia="仿宋_GB2312"/>
        </w:rPr>
        <w:t>、政府为公共事业需要而敷设的各种管道与管线进出、通过、穿越本宗土地</w:t>
      </w:r>
      <w:r w:rsidRPr="008B17B4">
        <w:rPr>
          <w:rFonts w:ascii="仿宋_GB2312" w:eastAsia="仿宋_GB2312" w:hint="eastAsia"/>
        </w:rPr>
        <w:t>，</w:t>
      </w:r>
      <w:r w:rsidRPr="008B17B4">
        <w:rPr>
          <w:rFonts w:ascii="仿宋_GB2312" w:eastAsia="仿宋_GB2312"/>
        </w:rPr>
        <w:t>划拨建设用地使用权人</w:t>
      </w:r>
      <w:r w:rsidRPr="008B17B4">
        <w:rPr>
          <w:rFonts w:ascii="仿宋_GB2312" w:eastAsia="仿宋_GB2312" w:hint="eastAsia"/>
        </w:rPr>
        <w:t>应当提供便利</w:t>
      </w:r>
      <w:r w:rsidRPr="008B17B4">
        <w:rPr>
          <w:rFonts w:ascii="仿宋_GB2312" w:eastAsia="仿宋_GB2312"/>
        </w:rPr>
        <w:t>。</w:t>
      </w:r>
    </w:p>
    <w:p w:rsidR="00B26D18" w:rsidRPr="008B17B4" w:rsidRDefault="00B26D18" w:rsidP="00B26D18">
      <w:pPr>
        <w:spacing w:line="470" w:lineRule="atLeast"/>
        <w:ind w:firstLineChars="200" w:firstLine="480"/>
        <w:rPr>
          <w:rFonts w:ascii="仿宋_GB2312" w:eastAsia="仿宋_GB2312" w:hint="eastAsia"/>
        </w:rPr>
      </w:pPr>
      <w:r w:rsidRPr="008B17B4">
        <w:rPr>
          <w:rFonts w:ascii="仿宋_GB2312" w:eastAsia="仿宋_GB2312"/>
        </w:rPr>
        <w:t>十</w:t>
      </w:r>
      <w:r w:rsidRPr="008B17B4">
        <w:rPr>
          <w:rFonts w:ascii="仿宋_GB2312" w:eastAsia="仿宋_GB2312" w:hint="eastAsia"/>
        </w:rPr>
        <w:t>三</w:t>
      </w:r>
      <w:r w:rsidRPr="008B17B4">
        <w:rPr>
          <w:rFonts w:ascii="仿宋_GB2312" w:eastAsia="仿宋_GB2312"/>
        </w:rPr>
        <w:t>、国土资源行政主管部门有权对本宗土地的使用情况进行监督检查，划拨建设用地使用权人应当予以配合。</w:t>
      </w:r>
    </w:p>
    <w:p w:rsidR="00B26D18" w:rsidRPr="008B17B4" w:rsidRDefault="00B26D18" w:rsidP="00B26D18">
      <w:pPr>
        <w:spacing w:line="470" w:lineRule="atLeast"/>
        <w:ind w:firstLineChars="200" w:firstLine="480"/>
        <w:rPr>
          <w:rFonts w:ascii="仿宋_GB2312" w:eastAsia="仿宋_GB2312" w:hint="eastAsia"/>
        </w:rPr>
      </w:pPr>
      <w:r w:rsidRPr="008B17B4">
        <w:rPr>
          <w:rFonts w:ascii="仿宋_GB2312" w:eastAsia="仿宋_GB2312" w:hint="eastAsia"/>
        </w:rPr>
        <w:t>十四、有下列情形之一的，经原批准用地的人民政府批准，市、县人民政府可以收回土地使用权：</w:t>
      </w:r>
    </w:p>
    <w:p w:rsidR="00B26D18" w:rsidRPr="008B17B4" w:rsidRDefault="00B26D18" w:rsidP="00B26D18">
      <w:pPr>
        <w:spacing w:line="470" w:lineRule="atLeast"/>
        <w:ind w:firstLineChars="200" w:firstLine="480"/>
        <w:rPr>
          <w:rFonts w:ascii="仿宋_GB2312" w:eastAsia="仿宋_GB2312" w:hint="eastAsia"/>
        </w:rPr>
      </w:pPr>
      <w:r w:rsidRPr="008B17B4">
        <w:rPr>
          <w:rFonts w:ascii="仿宋_GB2312" w:eastAsia="仿宋_GB2312" w:hint="eastAsia"/>
        </w:rPr>
        <w:t>1．为公共利益需要使用土地的；</w:t>
      </w:r>
    </w:p>
    <w:p w:rsidR="00B26D18" w:rsidRPr="008B17B4" w:rsidRDefault="00B26D18" w:rsidP="00B26D18">
      <w:pPr>
        <w:spacing w:line="470" w:lineRule="atLeast"/>
        <w:ind w:firstLineChars="200" w:firstLine="480"/>
        <w:rPr>
          <w:rFonts w:ascii="仿宋_GB2312" w:eastAsia="仿宋_GB2312"/>
        </w:rPr>
      </w:pPr>
      <w:r w:rsidRPr="008B17B4">
        <w:rPr>
          <w:rFonts w:ascii="仿宋_GB2312" w:eastAsia="仿宋_GB2312" w:hint="eastAsia"/>
        </w:rPr>
        <w:t xml:space="preserve">2．为实施城市规划进行旧城区改建，需要调整使用土地的； </w:t>
      </w:r>
    </w:p>
    <w:p w:rsidR="00B26D18" w:rsidRPr="008B17B4" w:rsidRDefault="00B26D18" w:rsidP="00B26D18">
      <w:pPr>
        <w:spacing w:line="470" w:lineRule="atLeast"/>
        <w:ind w:firstLineChars="200" w:firstLine="480"/>
        <w:rPr>
          <w:rFonts w:ascii="仿宋_GB2312" w:eastAsia="仿宋_GB2312" w:hint="eastAsia"/>
        </w:rPr>
      </w:pPr>
      <w:r w:rsidRPr="008B17B4">
        <w:rPr>
          <w:rFonts w:ascii="仿宋_GB2312" w:eastAsia="仿宋_GB2312" w:hint="eastAsia"/>
        </w:rPr>
        <w:lastRenderedPageBreak/>
        <w:t>3．自批准的动工开发建设日期起，逾期两年未动工开发建设的；</w:t>
      </w:r>
    </w:p>
    <w:p w:rsidR="00B26D18" w:rsidRPr="008B17B4" w:rsidRDefault="00B26D18" w:rsidP="00B26D18">
      <w:pPr>
        <w:spacing w:line="470" w:lineRule="atLeast"/>
        <w:ind w:firstLineChars="200" w:firstLine="480"/>
        <w:rPr>
          <w:rFonts w:ascii="仿宋_GB2312" w:eastAsia="仿宋_GB2312" w:hint="eastAsia"/>
        </w:rPr>
      </w:pPr>
      <w:r w:rsidRPr="008B17B4">
        <w:rPr>
          <w:rFonts w:ascii="仿宋_GB2312" w:eastAsia="仿宋_GB2312" w:hint="eastAsia"/>
        </w:rPr>
        <w:t>4．因用地单位撤销、迁移等原因，停止使用土地的。</w:t>
      </w:r>
      <w:r w:rsidRPr="008B17B4">
        <w:rPr>
          <w:rFonts w:ascii="仿宋_GB2312" w:eastAsia="仿宋_GB2312"/>
        </w:rPr>
        <w:t xml:space="preserve"> </w:t>
      </w:r>
    </w:p>
    <w:p w:rsidR="00B26D18" w:rsidRPr="008B17B4" w:rsidRDefault="00B26D18" w:rsidP="00B26D18">
      <w:pPr>
        <w:spacing w:line="470" w:lineRule="atLeast"/>
        <w:jc w:val="center"/>
        <w:rPr>
          <w:rFonts w:ascii="仿宋_GB2312" w:eastAsia="仿宋_GB2312" w:hint="eastAsia"/>
          <w:b/>
        </w:rPr>
      </w:pPr>
      <w:r w:rsidRPr="008B17B4">
        <w:rPr>
          <w:rFonts w:ascii="仿宋_GB2312" w:eastAsia="仿宋_GB2312"/>
          <w:b/>
        </w:rPr>
        <w:t>特别规定</w:t>
      </w:r>
    </w:p>
    <w:p w:rsidR="00B26D18" w:rsidRPr="008B17B4" w:rsidRDefault="00B26D18" w:rsidP="00B26D18">
      <w:pPr>
        <w:spacing w:line="470" w:lineRule="atLeast"/>
        <w:ind w:firstLineChars="200" w:firstLine="480"/>
        <w:rPr>
          <w:rFonts w:ascii="仿宋_GB2312" w:eastAsia="仿宋_GB2312" w:hint="eastAsia"/>
        </w:rPr>
      </w:pPr>
      <w:r w:rsidRPr="008B17B4">
        <w:rPr>
          <w:rFonts w:ascii="仿宋_GB2312" w:eastAsia="仿宋_GB2312" w:hint="eastAsia"/>
        </w:rPr>
        <w:t>十五、</w:t>
      </w:r>
      <w:r w:rsidRPr="008B17B4">
        <w:rPr>
          <w:rFonts w:ascii="仿宋_GB2312" w:eastAsia="仿宋_GB2312"/>
        </w:rPr>
        <w:t>本</w:t>
      </w:r>
      <w:r w:rsidRPr="008B17B4">
        <w:rPr>
          <w:rFonts w:ascii="仿宋_GB2312" w:eastAsia="仿宋_GB2312" w:hint="eastAsia"/>
        </w:rPr>
        <w:t>宗土地</w:t>
      </w:r>
      <w:r w:rsidRPr="008B17B4">
        <w:rPr>
          <w:rFonts w:ascii="仿宋_GB2312" w:eastAsia="仿宋_GB2312"/>
        </w:rPr>
        <w:t>只限用于建设</w:t>
      </w:r>
      <w:r w:rsidRPr="008B17B4">
        <w:rPr>
          <w:rFonts w:ascii="仿宋_GB2312" w:eastAsia="仿宋_GB2312"/>
          <w:u w:val="single"/>
        </w:rPr>
        <w:t xml:space="preserve">      </w:t>
      </w:r>
      <w:r w:rsidRPr="008B17B4">
        <w:rPr>
          <w:rFonts w:ascii="仿宋_GB2312" w:eastAsia="仿宋_GB2312" w:hint="eastAsia"/>
          <w:u w:val="single"/>
        </w:rPr>
        <w:t xml:space="preserve">    </w:t>
      </w:r>
      <w:r w:rsidRPr="008B17B4">
        <w:rPr>
          <w:rFonts w:ascii="仿宋_GB2312" w:eastAsia="仿宋_GB2312"/>
          <w:u w:val="single"/>
        </w:rPr>
        <w:t xml:space="preserve">      </w:t>
      </w:r>
      <w:r w:rsidRPr="008B17B4">
        <w:rPr>
          <w:rFonts w:ascii="仿宋_GB2312" w:eastAsia="仿宋_GB2312" w:hint="eastAsia"/>
          <w:u w:val="single"/>
        </w:rPr>
        <w:t xml:space="preserve">     </w:t>
      </w:r>
      <w:r w:rsidRPr="008B17B4">
        <w:rPr>
          <w:rFonts w:ascii="仿宋_GB2312" w:eastAsia="仿宋_GB2312"/>
        </w:rPr>
        <w:t>项目。</w:t>
      </w:r>
    </w:p>
    <w:p w:rsidR="00B26D18" w:rsidRPr="008B17B4" w:rsidRDefault="00B26D18" w:rsidP="00B26D18">
      <w:pPr>
        <w:spacing w:line="470" w:lineRule="atLeast"/>
        <w:ind w:firstLineChars="200" w:firstLine="480"/>
        <w:rPr>
          <w:rFonts w:ascii="仿宋_GB2312" w:eastAsia="仿宋_GB2312" w:hint="eastAsia"/>
          <w:u w:val="single"/>
        </w:rPr>
      </w:pPr>
      <w:r w:rsidRPr="008B17B4">
        <w:rPr>
          <w:rFonts w:ascii="仿宋_GB2312" w:eastAsia="仿宋_GB2312" w:hint="eastAsia"/>
        </w:rPr>
        <w:t>划拨建设用地使用权人在宗地范围内</w:t>
      </w:r>
      <w:r w:rsidRPr="008B17B4">
        <w:rPr>
          <w:rFonts w:ascii="仿宋_GB2312" w:eastAsia="仿宋_GB2312"/>
        </w:rPr>
        <w:t>新建建筑物、构筑物</w:t>
      </w:r>
      <w:r w:rsidRPr="008B17B4">
        <w:rPr>
          <w:rFonts w:ascii="仿宋_GB2312" w:eastAsia="仿宋_GB2312" w:hint="eastAsia"/>
        </w:rPr>
        <w:t>及其附属设施</w:t>
      </w:r>
      <w:r w:rsidRPr="008B17B4">
        <w:rPr>
          <w:rFonts w:ascii="仿宋_GB2312" w:eastAsia="仿宋_GB2312"/>
        </w:rPr>
        <w:t>，应当符合</w:t>
      </w:r>
      <w:r w:rsidRPr="008B17B4">
        <w:rPr>
          <w:rFonts w:ascii="仿宋_GB2312" w:eastAsia="仿宋_GB2312" w:hint="eastAsia"/>
        </w:rPr>
        <w:t>土地使用标准</w:t>
      </w:r>
      <w:r w:rsidRPr="008B17B4">
        <w:rPr>
          <w:rFonts w:ascii="仿宋_GB2312" w:eastAsia="仿宋_GB2312"/>
        </w:rPr>
        <w:t>的规定和市</w:t>
      </w:r>
      <w:r w:rsidRPr="008B17B4">
        <w:rPr>
          <w:rFonts w:ascii="仿宋_GB2312" w:eastAsia="仿宋_GB2312" w:hint="eastAsia"/>
        </w:rPr>
        <w:t>、</w:t>
      </w:r>
      <w:r w:rsidRPr="008B17B4">
        <w:rPr>
          <w:rFonts w:ascii="仿宋_GB2312" w:eastAsia="仿宋_GB2312"/>
        </w:rPr>
        <w:t>县</w:t>
      </w:r>
      <w:r w:rsidRPr="008B17B4">
        <w:rPr>
          <w:rFonts w:ascii="仿宋_GB2312" w:eastAsia="仿宋_GB2312" w:hint="eastAsia"/>
        </w:rPr>
        <w:t>城市</w:t>
      </w:r>
      <w:r w:rsidRPr="008B17B4">
        <w:rPr>
          <w:rFonts w:ascii="仿宋_GB2312" w:eastAsia="仿宋_GB2312"/>
        </w:rPr>
        <w:t>规划</w:t>
      </w:r>
      <w:r w:rsidRPr="008B17B4">
        <w:rPr>
          <w:rFonts w:ascii="仿宋_GB2312" w:eastAsia="仿宋_GB2312" w:hint="eastAsia"/>
        </w:rPr>
        <w:t>主</w:t>
      </w:r>
      <w:r w:rsidRPr="008B17B4">
        <w:rPr>
          <w:rFonts w:ascii="仿宋_GB2312" w:eastAsia="仿宋_GB2312"/>
        </w:rPr>
        <w:t>管部门</w:t>
      </w:r>
      <w:r w:rsidRPr="008B17B4">
        <w:rPr>
          <w:rFonts w:ascii="仿宋_GB2312" w:eastAsia="仿宋_GB2312" w:hint="eastAsia"/>
        </w:rPr>
        <w:t>、项目建设主管部门</w:t>
      </w:r>
      <w:r w:rsidRPr="008B17B4">
        <w:rPr>
          <w:rFonts w:ascii="仿宋_GB2312" w:eastAsia="仿宋_GB2312"/>
        </w:rPr>
        <w:t>确定的宗地规划</w:t>
      </w:r>
      <w:r w:rsidRPr="008B17B4">
        <w:rPr>
          <w:rFonts w:ascii="仿宋_GB2312" w:eastAsia="仿宋_GB2312" w:hint="eastAsia"/>
        </w:rPr>
        <w:t>、建设</w:t>
      </w:r>
      <w:r w:rsidRPr="008B17B4">
        <w:rPr>
          <w:rFonts w:ascii="仿宋_GB2312" w:eastAsia="仿宋_GB2312"/>
        </w:rPr>
        <w:t>条件</w:t>
      </w:r>
      <w:r w:rsidRPr="008B17B4">
        <w:rPr>
          <w:rFonts w:ascii="仿宋_GB2312" w:eastAsia="仿宋_GB2312" w:hint="eastAsia"/>
        </w:rPr>
        <w:t>。宗地</w:t>
      </w:r>
      <w:r w:rsidRPr="008B17B4">
        <w:rPr>
          <w:rFonts w:ascii="仿宋_GB2312" w:eastAsia="仿宋_GB2312"/>
        </w:rPr>
        <w:t>规划</w:t>
      </w:r>
      <w:r w:rsidRPr="008B17B4">
        <w:rPr>
          <w:rFonts w:ascii="仿宋_GB2312" w:eastAsia="仿宋_GB2312" w:hint="eastAsia"/>
        </w:rPr>
        <w:t>、建设</w:t>
      </w:r>
      <w:r w:rsidRPr="008B17B4">
        <w:rPr>
          <w:rFonts w:ascii="仿宋_GB2312" w:eastAsia="仿宋_GB2312"/>
        </w:rPr>
        <w:t>条件</w:t>
      </w:r>
      <w:r w:rsidRPr="008B17B4">
        <w:rPr>
          <w:rFonts w:ascii="仿宋_GB2312" w:eastAsia="仿宋_GB2312" w:hint="eastAsia"/>
        </w:rPr>
        <w:t>详</w:t>
      </w:r>
      <w:r w:rsidRPr="008B17B4">
        <w:rPr>
          <w:rFonts w:ascii="仿宋_GB2312" w:eastAsia="仿宋_GB2312"/>
        </w:rPr>
        <w:t>见附件三。其中：</w:t>
      </w:r>
      <w:r w:rsidRPr="008B17B4">
        <w:rPr>
          <w:rFonts w:ascii="仿宋_GB2312" w:eastAsia="仿宋_GB2312" w:hint="eastAsia"/>
          <w:u w:val="single"/>
        </w:rPr>
        <w:t xml:space="preserve">           </w:t>
      </w:r>
      <w:r>
        <w:rPr>
          <w:rFonts w:ascii="仿宋_GB2312" w:eastAsia="仿宋_GB2312"/>
          <w:u w:val="single"/>
        </w:rPr>
        <w:t xml:space="preserve">                                </w:t>
      </w:r>
      <w:r w:rsidRPr="008B17B4">
        <w:rPr>
          <w:rFonts w:ascii="仿宋_GB2312" w:eastAsia="仿宋_GB2312" w:hint="eastAsia"/>
        </w:rPr>
        <w:t>；</w:t>
      </w:r>
    </w:p>
    <w:p w:rsidR="00B26D18" w:rsidRPr="008B17B4" w:rsidRDefault="00B26D18" w:rsidP="00B26D18">
      <w:pPr>
        <w:spacing w:line="470" w:lineRule="atLeast"/>
        <w:rPr>
          <w:rFonts w:ascii="仿宋_GB2312" w:eastAsia="仿宋_GB2312" w:hint="eastAsia"/>
        </w:rPr>
      </w:pPr>
      <w:r w:rsidRPr="008B17B4">
        <w:rPr>
          <w:rFonts w:ascii="仿宋_GB2312" w:eastAsia="仿宋_GB2312"/>
        </w:rPr>
        <w:t>主体建筑物性质</w:t>
      </w:r>
      <w:r w:rsidRPr="008B17B4">
        <w:rPr>
          <w:rFonts w:ascii="仿宋_GB2312" w:eastAsia="仿宋_GB2312" w:hint="eastAsia"/>
          <w:u w:val="single"/>
        </w:rPr>
        <w:t xml:space="preserve">                                                   </w:t>
      </w:r>
      <w:r w:rsidRPr="008B17B4">
        <w:rPr>
          <w:rFonts w:ascii="仿宋_GB2312" w:eastAsia="仿宋_GB2312"/>
          <w:u w:val="single"/>
        </w:rPr>
        <w:t xml:space="preserve">    </w:t>
      </w:r>
      <w:r>
        <w:rPr>
          <w:rFonts w:ascii="仿宋_GB2312" w:eastAsia="仿宋_GB2312"/>
          <w:u w:val="single"/>
        </w:rPr>
        <w:t xml:space="preserve">          </w:t>
      </w:r>
      <w:r w:rsidRPr="008B17B4">
        <w:rPr>
          <w:rFonts w:ascii="仿宋_GB2312" w:eastAsia="仿宋_GB2312" w:hint="eastAsia"/>
        </w:rPr>
        <w:t>。</w:t>
      </w:r>
    </w:p>
    <w:p w:rsidR="00B26D18" w:rsidRPr="008B17B4" w:rsidRDefault="00B26D18" w:rsidP="00B26D18">
      <w:pPr>
        <w:spacing w:line="470" w:lineRule="atLeast"/>
        <w:ind w:firstLineChars="200" w:firstLine="480"/>
        <w:rPr>
          <w:rFonts w:ascii="仿宋_GB2312" w:eastAsia="仿宋_GB2312"/>
        </w:rPr>
      </w:pPr>
      <w:r w:rsidRPr="008B17B4">
        <w:rPr>
          <w:rFonts w:ascii="仿宋_GB2312" w:eastAsia="仿宋_GB2312"/>
        </w:rPr>
        <w:t>附属建筑物性质</w:t>
      </w:r>
      <w:r w:rsidRPr="008B17B4">
        <w:rPr>
          <w:rFonts w:ascii="仿宋_GB2312" w:eastAsia="仿宋_GB2312" w:hint="eastAsia"/>
          <w:u w:val="single"/>
        </w:rPr>
        <w:t xml:space="preserve">                                                  </w:t>
      </w:r>
      <w:r>
        <w:rPr>
          <w:rFonts w:ascii="仿宋_GB2312" w:eastAsia="仿宋_GB2312"/>
          <w:u w:val="single"/>
        </w:rPr>
        <w:t xml:space="preserve">           </w:t>
      </w:r>
      <w:r w:rsidRPr="008B17B4">
        <w:rPr>
          <w:rFonts w:ascii="仿宋_GB2312" w:eastAsia="仿宋_GB2312" w:hint="eastAsia"/>
        </w:rPr>
        <w:t xml:space="preserve">。 </w:t>
      </w:r>
      <w:r w:rsidRPr="008B17B4">
        <w:rPr>
          <w:rFonts w:ascii="仿宋_GB2312" w:eastAsia="仿宋_GB2312"/>
        </w:rPr>
        <w:t xml:space="preserve">          </w:t>
      </w:r>
      <w:r w:rsidRPr="008B17B4">
        <w:rPr>
          <w:rFonts w:ascii="仿宋_GB2312" w:eastAsia="仿宋_GB2312" w:hint="eastAsia"/>
        </w:rPr>
        <w:t xml:space="preserve">            </w:t>
      </w:r>
      <w:r w:rsidRPr="008B17B4">
        <w:rPr>
          <w:rFonts w:ascii="仿宋_GB2312" w:eastAsia="仿宋_GB2312"/>
        </w:rPr>
        <w:t xml:space="preserve">             </w:t>
      </w:r>
    </w:p>
    <w:p w:rsidR="00B26D18" w:rsidRPr="008B17B4" w:rsidRDefault="00B26D18" w:rsidP="00B26D18">
      <w:pPr>
        <w:spacing w:line="470" w:lineRule="atLeast"/>
        <w:ind w:firstLineChars="200" w:firstLine="480"/>
        <w:rPr>
          <w:rFonts w:ascii="仿宋_GB2312" w:eastAsia="仿宋_GB2312" w:hint="eastAsia"/>
        </w:rPr>
      </w:pPr>
      <w:r w:rsidRPr="008B17B4">
        <w:rPr>
          <w:rFonts w:ascii="仿宋_GB2312" w:eastAsia="仿宋_GB2312"/>
        </w:rPr>
        <w:t>总建筑面积</w:t>
      </w:r>
      <w:r w:rsidRPr="008B17B4">
        <w:rPr>
          <w:rFonts w:ascii="仿宋_GB2312" w:eastAsia="仿宋_GB2312" w:hint="eastAsia"/>
          <w:u w:val="single"/>
        </w:rPr>
        <w:t xml:space="preserve">                          </w:t>
      </w:r>
      <w:r w:rsidRPr="008B17B4">
        <w:rPr>
          <w:rFonts w:ascii="仿宋_GB2312" w:eastAsia="仿宋_GB2312"/>
        </w:rPr>
        <w:t>平方米；</w:t>
      </w:r>
    </w:p>
    <w:p w:rsidR="00B26D18" w:rsidRPr="008B17B4" w:rsidRDefault="00B26D18" w:rsidP="00B26D18">
      <w:pPr>
        <w:spacing w:line="470" w:lineRule="atLeast"/>
        <w:ind w:firstLineChars="200" w:firstLine="480"/>
        <w:rPr>
          <w:rFonts w:ascii="仿宋_GB2312" w:eastAsia="仿宋_GB2312" w:hint="eastAsia"/>
        </w:rPr>
      </w:pPr>
      <w:r w:rsidRPr="008B17B4">
        <w:rPr>
          <w:rFonts w:ascii="仿宋_GB2312" w:eastAsia="仿宋_GB2312"/>
        </w:rPr>
        <w:t>建筑容积率不高于</w:t>
      </w:r>
      <w:r w:rsidRPr="008B17B4">
        <w:rPr>
          <w:rFonts w:ascii="仿宋_GB2312" w:eastAsia="仿宋_GB2312" w:hint="eastAsia"/>
          <w:u w:val="single"/>
        </w:rPr>
        <w:t xml:space="preserve">               </w:t>
      </w:r>
      <w:r w:rsidRPr="008B17B4">
        <w:rPr>
          <w:rFonts w:ascii="仿宋_GB2312" w:eastAsia="仿宋_GB2312"/>
        </w:rPr>
        <w:t>不低于</w:t>
      </w:r>
      <w:r w:rsidRPr="008B17B4">
        <w:rPr>
          <w:rFonts w:ascii="仿宋_GB2312" w:eastAsia="仿宋_GB2312" w:hint="eastAsia"/>
          <w:u w:val="single"/>
        </w:rPr>
        <w:t xml:space="preserve">                   </w:t>
      </w:r>
      <w:r w:rsidRPr="008B17B4">
        <w:rPr>
          <w:rFonts w:ascii="仿宋_GB2312" w:eastAsia="仿宋_GB2312"/>
        </w:rPr>
        <w:t>；</w:t>
      </w:r>
    </w:p>
    <w:p w:rsidR="00B26D18" w:rsidRPr="008B17B4" w:rsidRDefault="00B26D18" w:rsidP="00B26D18">
      <w:pPr>
        <w:spacing w:line="470" w:lineRule="atLeast"/>
        <w:ind w:firstLineChars="200" w:firstLine="480"/>
        <w:rPr>
          <w:rFonts w:ascii="仿宋_GB2312" w:eastAsia="仿宋_GB2312" w:hint="eastAsia"/>
        </w:rPr>
      </w:pPr>
      <w:r w:rsidRPr="008B17B4">
        <w:rPr>
          <w:rFonts w:ascii="仿宋_GB2312" w:eastAsia="仿宋_GB2312"/>
        </w:rPr>
        <w:t>建筑限高</w:t>
      </w:r>
      <w:r w:rsidRPr="008B17B4">
        <w:rPr>
          <w:rFonts w:ascii="仿宋_GB2312" w:eastAsia="仿宋_GB2312"/>
          <w:u w:val="single"/>
        </w:rPr>
        <w:t xml:space="preserve">                              </w:t>
      </w:r>
      <w:r w:rsidRPr="008B17B4">
        <w:rPr>
          <w:rFonts w:ascii="仿宋_GB2312" w:eastAsia="仿宋_GB2312"/>
        </w:rPr>
        <w:t>；</w:t>
      </w:r>
    </w:p>
    <w:p w:rsidR="00B26D18" w:rsidRPr="008B17B4" w:rsidRDefault="00B26D18" w:rsidP="00B26D18">
      <w:pPr>
        <w:spacing w:line="470" w:lineRule="atLeast"/>
        <w:ind w:firstLineChars="200" w:firstLine="480"/>
        <w:rPr>
          <w:rFonts w:ascii="仿宋_GB2312" w:eastAsia="仿宋_GB2312" w:hint="eastAsia"/>
        </w:rPr>
      </w:pPr>
      <w:r w:rsidRPr="008B17B4">
        <w:rPr>
          <w:rFonts w:ascii="仿宋_GB2312" w:eastAsia="仿宋_GB2312"/>
        </w:rPr>
        <w:t>建筑密度不高于</w:t>
      </w:r>
      <w:r w:rsidRPr="008B17B4">
        <w:rPr>
          <w:rFonts w:ascii="仿宋_GB2312" w:eastAsia="仿宋_GB2312"/>
          <w:u w:val="single"/>
        </w:rPr>
        <w:t xml:space="preserve">       </w:t>
      </w:r>
      <w:r w:rsidRPr="008B17B4">
        <w:rPr>
          <w:rFonts w:ascii="仿宋_GB2312" w:eastAsia="仿宋_GB2312"/>
        </w:rPr>
        <w:t>不低于</w:t>
      </w:r>
      <w:r w:rsidRPr="008B17B4">
        <w:rPr>
          <w:rFonts w:ascii="仿宋_GB2312" w:eastAsia="仿宋_GB2312"/>
          <w:u w:val="single"/>
        </w:rPr>
        <w:t xml:space="preserve">           </w:t>
      </w:r>
      <w:r w:rsidRPr="008B17B4">
        <w:rPr>
          <w:rFonts w:ascii="仿宋_GB2312" w:eastAsia="仿宋_GB2312"/>
        </w:rPr>
        <w:t>；</w:t>
      </w:r>
    </w:p>
    <w:p w:rsidR="00B26D18" w:rsidRPr="008B17B4" w:rsidRDefault="00B26D18" w:rsidP="00B26D18">
      <w:pPr>
        <w:spacing w:line="470" w:lineRule="atLeast"/>
        <w:ind w:firstLineChars="200" w:firstLine="480"/>
        <w:rPr>
          <w:rFonts w:ascii="仿宋_GB2312" w:eastAsia="仿宋_GB2312" w:hint="eastAsia"/>
        </w:rPr>
      </w:pPr>
      <w:r w:rsidRPr="008B17B4">
        <w:rPr>
          <w:rFonts w:ascii="仿宋_GB2312" w:eastAsia="仿宋_GB2312"/>
        </w:rPr>
        <w:t>绿地率不高于</w:t>
      </w:r>
      <w:r w:rsidRPr="008B17B4">
        <w:rPr>
          <w:rFonts w:ascii="仿宋_GB2312" w:eastAsia="仿宋_GB2312"/>
          <w:u w:val="single"/>
        </w:rPr>
        <w:t xml:space="preserve">       </w:t>
      </w:r>
      <w:r w:rsidRPr="008B17B4">
        <w:rPr>
          <w:rFonts w:ascii="仿宋_GB2312" w:eastAsia="仿宋_GB2312"/>
        </w:rPr>
        <w:t>不低于</w:t>
      </w:r>
      <w:r w:rsidRPr="008B17B4">
        <w:rPr>
          <w:rFonts w:ascii="仿宋_GB2312" w:eastAsia="仿宋_GB2312"/>
          <w:u w:val="single"/>
        </w:rPr>
        <w:t xml:space="preserve">             </w:t>
      </w:r>
      <w:r w:rsidRPr="008B17B4">
        <w:rPr>
          <w:rFonts w:ascii="仿宋_GB2312" w:eastAsia="仿宋_GB2312"/>
        </w:rPr>
        <w:t>；</w:t>
      </w:r>
    </w:p>
    <w:p w:rsidR="00B26D18" w:rsidRPr="008B17B4" w:rsidRDefault="00B26D18" w:rsidP="00B26D18">
      <w:pPr>
        <w:spacing w:line="470" w:lineRule="atLeast"/>
        <w:ind w:firstLineChars="200" w:firstLine="480"/>
        <w:rPr>
          <w:rFonts w:ascii="仿宋_GB2312" w:eastAsia="仿宋_GB2312" w:hint="eastAsia"/>
        </w:rPr>
      </w:pPr>
      <w:r w:rsidRPr="008B17B4">
        <w:rPr>
          <w:rFonts w:ascii="仿宋_GB2312" w:eastAsia="仿宋_GB2312"/>
        </w:rPr>
        <w:t>其他土地利用要求</w:t>
      </w:r>
      <w:r w:rsidRPr="008B17B4">
        <w:rPr>
          <w:rFonts w:ascii="仿宋_GB2312" w:eastAsia="仿宋_GB2312"/>
          <w:u w:val="single"/>
        </w:rPr>
        <w:t xml:space="preserve">           </w:t>
      </w:r>
      <w:r w:rsidRPr="008B17B4">
        <w:rPr>
          <w:rFonts w:ascii="仿宋_GB2312" w:eastAsia="仿宋_GB2312" w:hint="eastAsia"/>
          <w:u w:val="single"/>
        </w:rPr>
        <w:t xml:space="preserve">            </w:t>
      </w:r>
      <w:r w:rsidRPr="008B17B4">
        <w:rPr>
          <w:rFonts w:ascii="仿宋_GB2312" w:eastAsia="仿宋_GB2312"/>
          <w:u w:val="single"/>
        </w:rPr>
        <w:t xml:space="preserve">                         </w:t>
      </w:r>
      <w:r>
        <w:rPr>
          <w:rFonts w:ascii="仿宋_GB2312" w:eastAsia="仿宋_GB2312"/>
          <w:u w:val="single"/>
        </w:rPr>
        <w:t xml:space="preserve">           </w:t>
      </w:r>
      <w:r w:rsidRPr="008B17B4">
        <w:rPr>
          <w:rFonts w:ascii="仿宋_GB2312" w:eastAsia="仿宋_GB2312"/>
        </w:rPr>
        <w:t>。</w:t>
      </w:r>
    </w:p>
    <w:p w:rsidR="00B26D18" w:rsidRPr="008B17B4" w:rsidRDefault="00B26D18" w:rsidP="00B26D18">
      <w:pPr>
        <w:spacing w:line="470" w:lineRule="atLeast"/>
        <w:ind w:firstLineChars="200" w:firstLine="480"/>
        <w:rPr>
          <w:rFonts w:ascii="仿宋_GB2312" w:eastAsia="仿宋_GB2312" w:hint="eastAsia"/>
        </w:rPr>
      </w:pPr>
      <w:r w:rsidRPr="008B17B4">
        <w:rPr>
          <w:rFonts w:ascii="仿宋_GB2312" w:eastAsia="仿宋_GB2312"/>
        </w:rPr>
        <w:t>十</w:t>
      </w:r>
      <w:r w:rsidRPr="008B17B4">
        <w:rPr>
          <w:rFonts w:ascii="仿宋_GB2312" w:eastAsia="仿宋_GB2312" w:hint="eastAsia"/>
        </w:rPr>
        <w:t>六</w:t>
      </w:r>
      <w:r w:rsidRPr="008B17B4">
        <w:rPr>
          <w:rFonts w:ascii="仿宋_GB2312" w:eastAsia="仿宋_GB2312"/>
        </w:rPr>
        <w:t>、本宗地用于廉租住房和经济适用住房建设</w:t>
      </w:r>
      <w:r w:rsidRPr="008B17B4">
        <w:rPr>
          <w:rFonts w:ascii="仿宋_GB2312" w:eastAsia="仿宋_GB2312" w:hint="eastAsia"/>
        </w:rPr>
        <w:t>的</w:t>
      </w:r>
      <w:r w:rsidRPr="008B17B4">
        <w:rPr>
          <w:rFonts w:ascii="仿宋_GB2312" w:eastAsia="仿宋_GB2312"/>
        </w:rPr>
        <w:t>，</w:t>
      </w:r>
      <w:r w:rsidRPr="008B17B4">
        <w:rPr>
          <w:rFonts w:ascii="仿宋_GB2312" w:eastAsia="仿宋_GB2312" w:hint="eastAsia"/>
        </w:rPr>
        <w:t>其</w:t>
      </w:r>
      <w:r w:rsidRPr="008B17B4">
        <w:rPr>
          <w:rFonts w:ascii="仿宋_GB2312" w:eastAsia="仿宋_GB2312"/>
        </w:rPr>
        <w:t>宗地范围内</w:t>
      </w:r>
      <w:r w:rsidRPr="008B17B4">
        <w:rPr>
          <w:rFonts w:ascii="仿宋_GB2312" w:eastAsia="仿宋_GB2312" w:hint="eastAsia"/>
        </w:rPr>
        <w:t>的住房建筑总面积为大写</w:t>
      </w:r>
      <w:r w:rsidRPr="008B17B4">
        <w:rPr>
          <w:rFonts w:ascii="仿宋_GB2312" w:eastAsia="仿宋_GB2312" w:hint="eastAsia"/>
          <w:u w:val="single"/>
        </w:rPr>
        <w:t xml:space="preserve">                      </w:t>
      </w:r>
      <w:r w:rsidRPr="008B17B4">
        <w:rPr>
          <w:rFonts w:ascii="仿宋_GB2312" w:eastAsia="仿宋_GB2312" w:hint="eastAsia"/>
        </w:rPr>
        <w:t>平方米（小写</w:t>
      </w:r>
      <w:r w:rsidRPr="008B17B4">
        <w:rPr>
          <w:rFonts w:ascii="仿宋_GB2312" w:eastAsia="仿宋_GB2312" w:hint="eastAsia"/>
          <w:u w:val="single"/>
        </w:rPr>
        <w:t xml:space="preserve">             </w:t>
      </w:r>
      <w:r w:rsidRPr="008B17B4">
        <w:rPr>
          <w:rFonts w:ascii="仿宋_GB2312" w:eastAsia="仿宋_GB2312" w:hint="eastAsia"/>
        </w:rPr>
        <w:t>平方米），</w:t>
      </w:r>
      <w:r w:rsidRPr="008B17B4">
        <w:rPr>
          <w:rFonts w:ascii="仿宋_GB2312" w:eastAsia="仿宋_GB2312"/>
        </w:rPr>
        <w:t>住</w:t>
      </w:r>
      <w:r w:rsidRPr="008B17B4">
        <w:rPr>
          <w:rFonts w:ascii="仿宋_GB2312" w:eastAsia="仿宋_GB2312" w:hint="eastAsia"/>
        </w:rPr>
        <w:t>房</w:t>
      </w:r>
      <w:r w:rsidRPr="008B17B4">
        <w:rPr>
          <w:rFonts w:ascii="仿宋_GB2312" w:eastAsia="仿宋_GB2312"/>
        </w:rPr>
        <w:t>总套数不少于</w:t>
      </w:r>
      <w:r w:rsidRPr="008B17B4">
        <w:rPr>
          <w:rFonts w:ascii="仿宋_GB2312" w:eastAsia="仿宋_GB2312" w:hint="eastAsia"/>
          <w:u w:val="single"/>
        </w:rPr>
        <w:t xml:space="preserve">      </w:t>
      </w:r>
      <w:r w:rsidRPr="008B17B4">
        <w:rPr>
          <w:rFonts w:ascii="仿宋_GB2312" w:eastAsia="仿宋_GB2312"/>
        </w:rPr>
        <w:t>套。其中</w:t>
      </w:r>
      <w:r w:rsidRPr="008B17B4">
        <w:rPr>
          <w:rFonts w:ascii="仿宋_GB2312" w:eastAsia="仿宋_GB2312" w:hint="eastAsia"/>
        </w:rPr>
        <w:t>，单</w:t>
      </w:r>
      <w:r w:rsidRPr="008B17B4">
        <w:rPr>
          <w:rFonts w:ascii="仿宋_GB2312" w:eastAsia="仿宋_GB2312"/>
        </w:rPr>
        <w:t>套建筑面积</w:t>
      </w:r>
      <w:r w:rsidRPr="008B17B4">
        <w:rPr>
          <w:rFonts w:ascii="仿宋_GB2312" w:eastAsia="仿宋_GB2312" w:hint="eastAsia"/>
        </w:rPr>
        <w:t>为50平方米以下的廉租住房</w:t>
      </w:r>
      <w:r w:rsidRPr="008B17B4">
        <w:rPr>
          <w:rFonts w:ascii="仿宋_GB2312" w:eastAsia="仿宋_GB2312" w:hint="eastAsia"/>
          <w:u w:val="single"/>
        </w:rPr>
        <w:t xml:space="preserve">      </w:t>
      </w:r>
      <w:r w:rsidRPr="008B17B4">
        <w:rPr>
          <w:rFonts w:ascii="仿宋_GB2312" w:eastAsia="仿宋_GB2312" w:hint="eastAsia"/>
        </w:rPr>
        <w:t>套</w:t>
      </w:r>
      <w:r w:rsidRPr="008B17B4">
        <w:rPr>
          <w:rFonts w:ascii="仿宋_GB2312" w:eastAsia="仿宋_GB2312"/>
        </w:rPr>
        <w:t>，</w:t>
      </w:r>
      <w:r w:rsidRPr="008B17B4">
        <w:rPr>
          <w:rFonts w:ascii="仿宋_GB2312" w:eastAsia="仿宋_GB2312" w:hint="eastAsia"/>
        </w:rPr>
        <w:t>单</w:t>
      </w:r>
      <w:r w:rsidRPr="008B17B4">
        <w:rPr>
          <w:rFonts w:ascii="仿宋_GB2312" w:eastAsia="仿宋_GB2312"/>
        </w:rPr>
        <w:t>套建筑面积</w:t>
      </w:r>
      <w:r w:rsidRPr="008B17B4">
        <w:rPr>
          <w:rFonts w:ascii="仿宋_GB2312" w:eastAsia="仿宋_GB2312" w:hint="eastAsia"/>
        </w:rPr>
        <w:t>为</w:t>
      </w:r>
      <w:r w:rsidRPr="008B17B4">
        <w:rPr>
          <w:rFonts w:ascii="仿宋_GB2312" w:eastAsia="仿宋_GB2312" w:hint="eastAsia"/>
          <w:u w:val="single"/>
        </w:rPr>
        <w:t xml:space="preserve">       </w:t>
      </w:r>
      <w:r w:rsidRPr="008B17B4">
        <w:rPr>
          <w:rFonts w:ascii="仿宋_GB2312" w:eastAsia="仿宋_GB2312" w:hint="eastAsia"/>
        </w:rPr>
        <w:t>平方米以下的</w:t>
      </w:r>
      <w:r w:rsidRPr="008B17B4">
        <w:rPr>
          <w:rFonts w:ascii="仿宋_GB2312" w:eastAsia="仿宋_GB2312"/>
          <w:u w:val="single"/>
        </w:rPr>
        <w:t xml:space="preserve">       </w:t>
      </w:r>
      <w:r w:rsidRPr="008B17B4">
        <w:rPr>
          <w:rFonts w:ascii="仿宋_GB2312" w:eastAsia="仿宋_GB2312" w:hint="eastAsia"/>
          <w:u w:val="single"/>
        </w:rPr>
        <w:t xml:space="preserve"> </w:t>
      </w:r>
      <w:r w:rsidRPr="008B17B4">
        <w:rPr>
          <w:rFonts w:ascii="仿宋_GB2312" w:eastAsia="仿宋_GB2312" w:hint="eastAsia"/>
        </w:rPr>
        <w:t>套</w:t>
      </w:r>
      <w:r w:rsidRPr="008B17B4">
        <w:rPr>
          <w:rFonts w:ascii="仿宋_GB2312" w:eastAsia="仿宋_GB2312"/>
        </w:rPr>
        <w:t>。</w:t>
      </w:r>
    </w:p>
    <w:p w:rsidR="00B26D18" w:rsidRPr="008B17B4" w:rsidRDefault="00B26D18" w:rsidP="00B26D18">
      <w:pPr>
        <w:spacing w:line="470" w:lineRule="atLeast"/>
        <w:ind w:firstLineChars="200" w:firstLine="480"/>
        <w:rPr>
          <w:rFonts w:ascii="仿宋_GB2312" w:eastAsia="仿宋_GB2312" w:hint="eastAsia"/>
        </w:rPr>
      </w:pPr>
      <w:r w:rsidRPr="008B17B4">
        <w:rPr>
          <w:rFonts w:ascii="仿宋_GB2312" w:eastAsia="仿宋_GB2312"/>
        </w:rPr>
        <w:t>用于廉租住房和经济适用住房建设</w:t>
      </w:r>
      <w:r w:rsidRPr="008B17B4">
        <w:rPr>
          <w:rFonts w:ascii="仿宋_GB2312" w:eastAsia="仿宋_GB2312" w:hint="eastAsia"/>
        </w:rPr>
        <w:t>的，不得改变土地用途。</w:t>
      </w:r>
    </w:p>
    <w:p w:rsidR="00B26D18" w:rsidRPr="008B17B4" w:rsidRDefault="00B26D18" w:rsidP="00B26D18">
      <w:pPr>
        <w:spacing w:line="470" w:lineRule="atLeast"/>
        <w:ind w:firstLineChars="200" w:firstLine="480"/>
        <w:rPr>
          <w:rFonts w:ascii="仿宋_GB2312" w:eastAsia="仿宋_GB2312" w:hint="eastAsia"/>
        </w:rPr>
      </w:pPr>
      <w:r w:rsidRPr="008B17B4">
        <w:rPr>
          <w:rFonts w:ascii="仿宋_GB2312" w:eastAsia="仿宋_GB2312"/>
        </w:rPr>
        <w:t>十</w:t>
      </w:r>
      <w:r w:rsidRPr="008B17B4">
        <w:rPr>
          <w:rFonts w:ascii="仿宋_GB2312" w:eastAsia="仿宋_GB2312" w:hint="eastAsia"/>
        </w:rPr>
        <w:t>七</w:t>
      </w:r>
      <w:r w:rsidRPr="008B17B4">
        <w:rPr>
          <w:rFonts w:ascii="仿宋_GB2312" w:eastAsia="仿宋_GB2312"/>
        </w:rPr>
        <w:t>、划拨建设用地使用权人应当承建下列公共设施，并在建成后移交</w:t>
      </w:r>
      <w:r w:rsidRPr="008B17B4">
        <w:rPr>
          <w:rFonts w:ascii="仿宋_GB2312" w:eastAsia="仿宋_GB2312" w:hint="eastAsia"/>
        </w:rPr>
        <w:t>给</w:t>
      </w:r>
      <w:r w:rsidRPr="008B17B4">
        <w:rPr>
          <w:rFonts w:ascii="仿宋_GB2312" w:eastAsia="仿宋_GB2312"/>
        </w:rPr>
        <w:t>政府：</w:t>
      </w:r>
    </w:p>
    <w:p w:rsidR="00B26D18" w:rsidRPr="008B17B4" w:rsidRDefault="00B26D18" w:rsidP="00B26D18">
      <w:pPr>
        <w:spacing w:line="470" w:lineRule="atLeast"/>
        <w:ind w:firstLineChars="200" w:firstLine="480"/>
        <w:rPr>
          <w:rFonts w:ascii="仿宋_GB2312" w:eastAsia="仿宋_GB2312" w:hint="eastAsia"/>
        </w:rPr>
      </w:pPr>
      <w:r w:rsidRPr="008B17B4">
        <w:rPr>
          <w:rFonts w:ascii="仿宋_GB2312" w:eastAsia="仿宋_GB2312"/>
        </w:rPr>
        <w:t>1</w:t>
      </w:r>
      <w:r w:rsidRPr="008B17B4">
        <w:rPr>
          <w:rFonts w:ascii="仿宋_GB2312" w:eastAsia="仿宋_GB2312" w:hint="eastAsia"/>
        </w:rPr>
        <w:t>.</w:t>
      </w:r>
      <w:r w:rsidRPr="008B17B4">
        <w:rPr>
          <w:rFonts w:ascii="仿宋_GB2312" w:eastAsia="仿宋_GB2312"/>
          <w:u w:val="single"/>
        </w:rPr>
        <w:t xml:space="preserve">                                                </w:t>
      </w:r>
      <w:r w:rsidRPr="008B17B4">
        <w:rPr>
          <w:rFonts w:ascii="仿宋_GB2312" w:eastAsia="仿宋_GB2312"/>
        </w:rPr>
        <w:t>；</w:t>
      </w:r>
    </w:p>
    <w:p w:rsidR="00B26D18" w:rsidRPr="008B17B4" w:rsidRDefault="00B26D18" w:rsidP="00B26D18">
      <w:pPr>
        <w:spacing w:line="470" w:lineRule="atLeast"/>
        <w:ind w:firstLineChars="200" w:firstLine="480"/>
        <w:rPr>
          <w:rFonts w:ascii="仿宋_GB2312" w:eastAsia="仿宋_GB2312"/>
        </w:rPr>
      </w:pPr>
      <w:r w:rsidRPr="008B17B4">
        <w:rPr>
          <w:rFonts w:ascii="仿宋_GB2312" w:eastAsia="仿宋_GB2312"/>
        </w:rPr>
        <w:t>2</w:t>
      </w:r>
      <w:r w:rsidRPr="008B17B4">
        <w:rPr>
          <w:rFonts w:ascii="仿宋_GB2312" w:eastAsia="仿宋_GB2312" w:hint="eastAsia"/>
        </w:rPr>
        <w:t>.</w:t>
      </w:r>
      <w:r w:rsidRPr="008B17B4">
        <w:rPr>
          <w:rFonts w:ascii="仿宋_GB2312" w:eastAsia="仿宋_GB2312"/>
          <w:u w:val="single"/>
        </w:rPr>
        <w:t xml:space="preserve">                                                </w:t>
      </w:r>
      <w:r w:rsidRPr="008B17B4">
        <w:rPr>
          <w:rFonts w:ascii="仿宋_GB2312" w:eastAsia="仿宋_GB2312"/>
        </w:rPr>
        <w:t>；</w:t>
      </w:r>
    </w:p>
    <w:p w:rsidR="00B26D18" w:rsidRPr="008B17B4" w:rsidRDefault="00B26D18" w:rsidP="00B26D18">
      <w:pPr>
        <w:spacing w:line="470" w:lineRule="atLeast"/>
        <w:ind w:firstLineChars="200" w:firstLine="480"/>
        <w:rPr>
          <w:rFonts w:ascii="仿宋_GB2312" w:eastAsia="仿宋_GB2312"/>
        </w:rPr>
      </w:pPr>
      <w:r w:rsidRPr="008B17B4">
        <w:rPr>
          <w:rFonts w:ascii="仿宋_GB2312" w:eastAsia="仿宋_GB2312"/>
        </w:rPr>
        <w:t>3</w:t>
      </w:r>
      <w:r w:rsidRPr="008B17B4">
        <w:rPr>
          <w:rFonts w:ascii="仿宋_GB2312" w:eastAsia="仿宋_GB2312" w:hint="eastAsia"/>
        </w:rPr>
        <w:t>.</w:t>
      </w:r>
      <w:r w:rsidRPr="008B17B4">
        <w:rPr>
          <w:rFonts w:ascii="仿宋_GB2312" w:eastAsia="仿宋_GB2312"/>
          <w:u w:val="single"/>
        </w:rPr>
        <w:t xml:space="preserve">                                                </w:t>
      </w:r>
      <w:r w:rsidRPr="008B17B4">
        <w:rPr>
          <w:rFonts w:ascii="仿宋_GB2312" w:eastAsia="仿宋_GB2312"/>
        </w:rPr>
        <w:t>。</w:t>
      </w:r>
    </w:p>
    <w:p w:rsidR="00B26D18" w:rsidRPr="008B17B4" w:rsidRDefault="00B26D18" w:rsidP="00B26D18">
      <w:pPr>
        <w:spacing w:line="470" w:lineRule="atLeast"/>
        <w:ind w:firstLineChars="200" w:firstLine="480"/>
        <w:rPr>
          <w:rFonts w:ascii="仿宋_GB2312" w:eastAsia="仿宋_GB2312" w:hint="eastAsia"/>
          <w:u w:val="single"/>
        </w:rPr>
      </w:pPr>
      <w:r w:rsidRPr="008B17B4">
        <w:rPr>
          <w:rFonts w:ascii="仿宋_GB2312" w:eastAsia="仿宋_GB2312"/>
        </w:rPr>
        <w:t>十</w:t>
      </w:r>
      <w:r w:rsidRPr="008B17B4">
        <w:rPr>
          <w:rFonts w:ascii="仿宋_GB2312" w:eastAsia="仿宋_GB2312" w:hint="eastAsia"/>
        </w:rPr>
        <w:t>八</w:t>
      </w:r>
      <w:r w:rsidRPr="008B17B4">
        <w:rPr>
          <w:rFonts w:ascii="仿宋_GB2312" w:eastAsia="仿宋_GB2312"/>
        </w:rPr>
        <w:t>、本建设项目应于</w:t>
      </w:r>
      <w:r w:rsidRPr="008B17B4">
        <w:rPr>
          <w:rFonts w:ascii="仿宋_GB2312" w:eastAsia="仿宋_GB2312"/>
          <w:u w:val="single"/>
        </w:rPr>
        <w:t xml:space="preserve">   </w:t>
      </w:r>
      <w:r w:rsidRPr="008B17B4">
        <w:rPr>
          <w:rFonts w:ascii="仿宋_GB2312" w:eastAsia="仿宋_GB2312" w:hint="eastAsia"/>
          <w:u w:val="single"/>
        </w:rPr>
        <w:t xml:space="preserve">   </w:t>
      </w:r>
      <w:r w:rsidRPr="008B17B4">
        <w:rPr>
          <w:rFonts w:ascii="仿宋_GB2312" w:eastAsia="仿宋_GB2312"/>
          <w:u w:val="single"/>
        </w:rPr>
        <w:t xml:space="preserve">   </w:t>
      </w:r>
      <w:r w:rsidRPr="008B17B4">
        <w:rPr>
          <w:rFonts w:ascii="仿宋_GB2312" w:eastAsia="仿宋_GB2312"/>
        </w:rPr>
        <w:t>年</w:t>
      </w:r>
      <w:r w:rsidRPr="008B17B4">
        <w:rPr>
          <w:rFonts w:ascii="仿宋_GB2312" w:eastAsia="仿宋_GB2312"/>
          <w:u w:val="single"/>
        </w:rPr>
        <w:t xml:space="preserve">  </w:t>
      </w:r>
      <w:r w:rsidRPr="008B17B4">
        <w:rPr>
          <w:rFonts w:ascii="仿宋_GB2312" w:eastAsia="仿宋_GB2312" w:hint="eastAsia"/>
          <w:u w:val="single"/>
        </w:rPr>
        <w:t xml:space="preserve">  </w:t>
      </w:r>
      <w:r w:rsidRPr="008B17B4">
        <w:rPr>
          <w:rFonts w:ascii="仿宋_GB2312" w:eastAsia="仿宋_GB2312"/>
          <w:u w:val="single"/>
        </w:rPr>
        <w:t xml:space="preserve">  </w:t>
      </w:r>
      <w:r w:rsidRPr="008B17B4">
        <w:rPr>
          <w:rFonts w:ascii="仿宋_GB2312" w:eastAsia="仿宋_GB2312"/>
        </w:rPr>
        <w:t>月</w:t>
      </w:r>
      <w:r w:rsidRPr="008B17B4">
        <w:rPr>
          <w:rFonts w:ascii="仿宋_GB2312" w:eastAsia="仿宋_GB2312"/>
          <w:u w:val="single"/>
        </w:rPr>
        <w:t xml:space="preserve">  </w:t>
      </w:r>
      <w:r w:rsidRPr="008B17B4">
        <w:rPr>
          <w:rFonts w:ascii="仿宋_GB2312" w:eastAsia="仿宋_GB2312" w:hint="eastAsia"/>
          <w:u w:val="single"/>
        </w:rPr>
        <w:t xml:space="preserve">  </w:t>
      </w:r>
      <w:r w:rsidRPr="008B17B4">
        <w:rPr>
          <w:rFonts w:ascii="仿宋_GB2312" w:eastAsia="仿宋_GB2312"/>
          <w:u w:val="single"/>
        </w:rPr>
        <w:t xml:space="preserve">  </w:t>
      </w:r>
      <w:r w:rsidRPr="008B17B4">
        <w:rPr>
          <w:rFonts w:ascii="仿宋_GB2312" w:eastAsia="仿宋_GB2312"/>
        </w:rPr>
        <w:t>日之前开工建设，并于</w:t>
      </w:r>
      <w:r>
        <w:rPr>
          <w:rFonts w:ascii="仿宋_GB2312" w:eastAsia="仿宋_GB2312" w:hint="eastAsia"/>
          <w:u w:val="single"/>
        </w:rPr>
        <w:t xml:space="preserve">           </w:t>
      </w:r>
    </w:p>
    <w:p w:rsidR="00B26D18" w:rsidRPr="008B17B4" w:rsidRDefault="00B26D18" w:rsidP="00B26D18">
      <w:pPr>
        <w:spacing w:line="470" w:lineRule="atLeast"/>
        <w:rPr>
          <w:rFonts w:ascii="仿宋_GB2312" w:eastAsia="仿宋_GB2312" w:hint="eastAsia"/>
        </w:rPr>
      </w:pPr>
      <w:r w:rsidRPr="008B17B4">
        <w:rPr>
          <w:rFonts w:ascii="仿宋_GB2312" w:eastAsia="仿宋_GB2312" w:hint="eastAsia"/>
          <w:u w:val="single"/>
        </w:rPr>
        <w:t xml:space="preserve"> </w:t>
      </w:r>
      <w:r w:rsidRPr="008B17B4">
        <w:rPr>
          <w:rFonts w:ascii="仿宋_GB2312" w:eastAsia="仿宋_GB2312"/>
          <w:u w:val="single"/>
        </w:rPr>
        <w:t xml:space="preserve">  </w:t>
      </w:r>
      <w:r w:rsidRPr="008B17B4">
        <w:rPr>
          <w:rFonts w:ascii="仿宋_GB2312" w:eastAsia="仿宋_GB2312" w:hint="eastAsia"/>
          <w:u w:val="single"/>
        </w:rPr>
        <w:t xml:space="preserve">     </w:t>
      </w:r>
      <w:r w:rsidRPr="008B17B4">
        <w:rPr>
          <w:rFonts w:ascii="仿宋_GB2312" w:eastAsia="仿宋_GB2312"/>
        </w:rPr>
        <w:t>年</w:t>
      </w:r>
      <w:r w:rsidRPr="008B17B4">
        <w:rPr>
          <w:rFonts w:ascii="仿宋_GB2312" w:eastAsia="仿宋_GB2312"/>
          <w:u w:val="single"/>
        </w:rPr>
        <w:t xml:space="preserve">   </w:t>
      </w:r>
      <w:r w:rsidRPr="008B17B4">
        <w:rPr>
          <w:rFonts w:ascii="仿宋_GB2312" w:eastAsia="仿宋_GB2312" w:hint="eastAsia"/>
          <w:u w:val="single"/>
        </w:rPr>
        <w:t xml:space="preserve"> </w:t>
      </w:r>
      <w:r w:rsidRPr="008B17B4">
        <w:rPr>
          <w:rFonts w:ascii="仿宋_GB2312" w:eastAsia="仿宋_GB2312"/>
          <w:u w:val="single"/>
        </w:rPr>
        <w:t xml:space="preserve"> </w:t>
      </w:r>
      <w:r w:rsidRPr="008B17B4">
        <w:rPr>
          <w:rFonts w:ascii="仿宋_GB2312" w:eastAsia="仿宋_GB2312"/>
        </w:rPr>
        <w:t>月</w:t>
      </w:r>
      <w:r w:rsidRPr="008B17B4">
        <w:rPr>
          <w:rFonts w:ascii="仿宋_GB2312" w:eastAsia="仿宋_GB2312"/>
          <w:u w:val="single"/>
        </w:rPr>
        <w:t xml:space="preserve"> </w:t>
      </w:r>
      <w:r w:rsidRPr="008B17B4">
        <w:rPr>
          <w:rFonts w:ascii="仿宋_GB2312" w:eastAsia="仿宋_GB2312" w:hint="eastAsia"/>
          <w:u w:val="single"/>
        </w:rPr>
        <w:t xml:space="preserve">  </w:t>
      </w:r>
      <w:r w:rsidRPr="008B17B4">
        <w:rPr>
          <w:rFonts w:ascii="仿宋_GB2312" w:eastAsia="仿宋_GB2312"/>
          <w:u w:val="single"/>
        </w:rPr>
        <w:t xml:space="preserve">  </w:t>
      </w:r>
      <w:r w:rsidRPr="008B17B4">
        <w:rPr>
          <w:rFonts w:ascii="仿宋_GB2312" w:eastAsia="仿宋_GB2312"/>
        </w:rPr>
        <w:t>日之前竣工。不能按期开工建设的，应向市、县国土资源行政主管部门申请延期，但延期期限不得超过一年。</w:t>
      </w:r>
    </w:p>
    <w:p w:rsidR="00B26D18" w:rsidRPr="008B17B4" w:rsidRDefault="00B26D18" w:rsidP="00B26D18">
      <w:pPr>
        <w:spacing w:line="470" w:lineRule="atLeast"/>
        <w:ind w:firstLineChars="200" w:firstLine="480"/>
        <w:rPr>
          <w:rFonts w:ascii="仿宋_GB2312" w:eastAsia="仿宋_GB2312"/>
        </w:rPr>
      </w:pPr>
      <w:r w:rsidRPr="008B17B4">
        <w:rPr>
          <w:rFonts w:ascii="仿宋_GB2312" w:eastAsia="仿宋_GB2312"/>
        </w:rPr>
        <w:lastRenderedPageBreak/>
        <w:t>用于廉租住房和经济适用住房建设</w:t>
      </w:r>
      <w:r w:rsidRPr="008B17B4">
        <w:rPr>
          <w:rFonts w:ascii="仿宋_GB2312" w:eastAsia="仿宋_GB2312" w:hint="eastAsia"/>
        </w:rPr>
        <w:t>的，开发建设期限不得超过三年。</w:t>
      </w:r>
    </w:p>
    <w:p w:rsidR="00B26D18" w:rsidRPr="008B17B4" w:rsidRDefault="00B26D18" w:rsidP="00B26D18">
      <w:pPr>
        <w:spacing w:line="470" w:lineRule="atLeast"/>
        <w:ind w:firstLineChars="200" w:firstLine="480"/>
        <w:rPr>
          <w:rFonts w:ascii="仿宋_GB2312" w:eastAsia="仿宋_GB2312" w:hint="eastAsia"/>
        </w:rPr>
      </w:pPr>
      <w:r w:rsidRPr="008B17B4">
        <w:rPr>
          <w:rFonts w:ascii="仿宋_GB2312" w:eastAsia="仿宋_GB2312"/>
        </w:rPr>
        <w:t>十</w:t>
      </w:r>
      <w:r w:rsidRPr="008B17B4">
        <w:rPr>
          <w:rFonts w:ascii="仿宋_GB2312" w:eastAsia="仿宋_GB2312" w:hint="eastAsia"/>
        </w:rPr>
        <w:t>九</w:t>
      </w:r>
      <w:r w:rsidRPr="008B17B4">
        <w:rPr>
          <w:rFonts w:ascii="仿宋_GB2312" w:eastAsia="仿宋_GB2312"/>
        </w:rPr>
        <w:t>、</w:t>
      </w:r>
      <w:r w:rsidRPr="008B17B4">
        <w:rPr>
          <w:rFonts w:ascii="仿宋_GB2312" w:eastAsia="仿宋_GB2312" w:hint="eastAsia"/>
        </w:rPr>
        <w:t>项目竣工验收时，应按国家有关规定对本决定书规定的土地开发利用条件进行检查核验</w:t>
      </w:r>
      <w:r w:rsidRPr="008B17B4">
        <w:rPr>
          <w:rFonts w:ascii="仿宋_GB2312" w:eastAsia="仿宋_GB2312"/>
        </w:rPr>
        <w:t>。</w:t>
      </w:r>
      <w:r w:rsidRPr="008B17B4">
        <w:rPr>
          <w:rFonts w:ascii="仿宋_GB2312" w:eastAsia="仿宋_GB2312" w:hint="eastAsia"/>
        </w:rPr>
        <w:t>没有国土资源行政主管部门的检查核验意见，或者检查核验不合格的，不得通过竣工验收。</w:t>
      </w:r>
    </w:p>
    <w:p w:rsidR="00B26D18" w:rsidRPr="008B17B4" w:rsidRDefault="00B26D18" w:rsidP="00B26D18">
      <w:pPr>
        <w:spacing w:line="470" w:lineRule="atLeast"/>
        <w:ind w:firstLineChars="200" w:firstLine="480"/>
        <w:rPr>
          <w:rFonts w:ascii="仿宋_GB2312" w:eastAsia="仿宋_GB2312" w:hint="eastAsia"/>
        </w:rPr>
      </w:pPr>
      <w:r w:rsidRPr="008B17B4">
        <w:rPr>
          <w:rFonts w:ascii="仿宋_GB2312" w:eastAsia="仿宋_GB2312" w:hint="eastAsia"/>
        </w:rPr>
        <w:t>二十</w:t>
      </w:r>
      <w:r w:rsidRPr="008B17B4">
        <w:rPr>
          <w:rFonts w:ascii="仿宋_GB2312" w:eastAsia="仿宋_GB2312"/>
        </w:rPr>
        <w:t>、划拨建设用地使用权人不按本决定书</w:t>
      </w:r>
      <w:r w:rsidRPr="008B17B4">
        <w:rPr>
          <w:rFonts w:ascii="仿宋_GB2312" w:eastAsia="仿宋_GB2312" w:hint="eastAsia"/>
        </w:rPr>
        <w:t>规定</w:t>
      </w:r>
      <w:r w:rsidRPr="008B17B4">
        <w:rPr>
          <w:rFonts w:ascii="仿宋_GB2312" w:eastAsia="仿宋_GB2312"/>
        </w:rPr>
        <w:t>的开发建设期限进行建设，造成土地闲置的，依照有关规定处理。</w:t>
      </w:r>
    </w:p>
    <w:p w:rsidR="00B26D18" w:rsidRPr="008B17B4" w:rsidRDefault="00B26D18" w:rsidP="00B26D18">
      <w:pPr>
        <w:spacing w:line="470" w:lineRule="atLeast"/>
        <w:ind w:firstLineChars="200" w:firstLine="480"/>
        <w:rPr>
          <w:rFonts w:ascii="仿宋_GB2312" w:eastAsia="仿宋_GB2312"/>
        </w:rPr>
      </w:pPr>
      <w:r w:rsidRPr="008B17B4">
        <w:rPr>
          <w:rFonts w:ascii="仿宋_GB2312" w:eastAsia="仿宋_GB2312" w:hint="eastAsia"/>
        </w:rPr>
        <w:t>二十一</w:t>
      </w:r>
      <w:r w:rsidRPr="008B17B4">
        <w:rPr>
          <w:rFonts w:ascii="仿宋_GB2312" w:eastAsia="仿宋_GB2312"/>
        </w:rPr>
        <w:t>、划拨建设用地使用权人应当依法合理使用和保护土地。划拨建设用地使用权人在本宗土地上的一切活动，不得损害或者破坏周围环境或设施，使国家、集体或者个人利益遭受损失的，划拨建设用地使用权人应当予以赔偿。</w:t>
      </w:r>
    </w:p>
    <w:p w:rsidR="00B26D18" w:rsidRPr="008B17B4" w:rsidRDefault="00B26D18" w:rsidP="00B26D18">
      <w:pPr>
        <w:spacing w:line="470" w:lineRule="atLeast"/>
        <w:ind w:firstLineChars="200" w:firstLine="480"/>
        <w:rPr>
          <w:rFonts w:ascii="仿宋_GB2312" w:eastAsia="仿宋_GB2312"/>
        </w:rPr>
      </w:pPr>
      <w:r w:rsidRPr="008B17B4">
        <w:rPr>
          <w:rFonts w:ascii="仿宋_GB2312" w:eastAsia="仿宋_GB2312"/>
        </w:rPr>
        <w:t>二十</w:t>
      </w:r>
      <w:r w:rsidRPr="008B17B4">
        <w:rPr>
          <w:rFonts w:ascii="仿宋_GB2312" w:eastAsia="仿宋_GB2312" w:hint="eastAsia"/>
        </w:rPr>
        <w:t>二</w:t>
      </w:r>
      <w:r w:rsidRPr="008B17B4">
        <w:rPr>
          <w:rFonts w:ascii="仿宋_GB2312" w:eastAsia="仿宋_GB2312"/>
        </w:rPr>
        <w:t>、划拨建设用地使用权人违反本决定书规定使用土地的，</w:t>
      </w:r>
      <w:r w:rsidRPr="008B17B4">
        <w:rPr>
          <w:rFonts w:ascii="仿宋_GB2312" w:eastAsia="仿宋_GB2312" w:hint="eastAsia"/>
        </w:rPr>
        <w:t>依法予以处理</w:t>
      </w:r>
      <w:r w:rsidRPr="008B17B4">
        <w:rPr>
          <w:rFonts w:ascii="仿宋_GB2312" w:eastAsia="仿宋_GB2312"/>
        </w:rPr>
        <w:t>。</w:t>
      </w:r>
    </w:p>
    <w:p w:rsidR="00B26D18" w:rsidRPr="008B17B4" w:rsidRDefault="00B26D18" w:rsidP="00B26D18">
      <w:pPr>
        <w:spacing w:line="470" w:lineRule="atLeast"/>
        <w:ind w:firstLineChars="200" w:firstLine="480"/>
        <w:rPr>
          <w:rFonts w:ascii="仿宋_GB2312" w:eastAsia="仿宋_GB2312" w:hint="eastAsia"/>
        </w:rPr>
      </w:pPr>
      <w:r w:rsidRPr="008B17B4">
        <w:rPr>
          <w:rFonts w:ascii="仿宋_GB2312" w:eastAsia="仿宋_GB2312"/>
        </w:rPr>
        <w:t>二十</w:t>
      </w:r>
      <w:r w:rsidRPr="008B17B4">
        <w:rPr>
          <w:rFonts w:ascii="仿宋_GB2312" w:eastAsia="仿宋_GB2312" w:hint="eastAsia"/>
        </w:rPr>
        <w:t>三</w:t>
      </w:r>
      <w:r w:rsidRPr="008B17B4">
        <w:rPr>
          <w:rFonts w:ascii="仿宋_GB2312" w:eastAsia="仿宋_GB2312"/>
        </w:rPr>
        <w:t>、本决定书未尽事宜，</w:t>
      </w:r>
      <w:r w:rsidRPr="008B17B4">
        <w:rPr>
          <w:rFonts w:ascii="仿宋_GB2312" w:eastAsia="仿宋_GB2312" w:hint="eastAsia"/>
        </w:rPr>
        <w:t>市、县人民政府国土资源行政主管部门可依据土地管理法律、法规的有关规定另行规定，作为本决定书的附件。</w:t>
      </w:r>
    </w:p>
    <w:p w:rsidR="00B26D18" w:rsidRPr="008B17B4" w:rsidRDefault="00B26D18" w:rsidP="00B26D18">
      <w:pPr>
        <w:spacing w:line="470" w:lineRule="atLeast"/>
        <w:jc w:val="center"/>
        <w:rPr>
          <w:rFonts w:ascii="仿宋_GB2312" w:eastAsia="仿宋_GB2312"/>
          <w:b/>
        </w:rPr>
      </w:pPr>
      <w:r w:rsidRPr="008B17B4">
        <w:rPr>
          <w:rFonts w:ascii="仿宋_GB2312" w:eastAsia="仿宋_GB2312" w:hint="eastAsia"/>
          <w:b/>
        </w:rPr>
        <w:t>附  则</w:t>
      </w:r>
    </w:p>
    <w:p w:rsidR="00B26D18" w:rsidRPr="008B17B4" w:rsidRDefault="00B26D18" w:rsidP="00B26D18">
      <w:pPr>
        <w:spacing w:line="470" w:lineRule="atLeast"/>
        <w:ind w:firstLineChars="200" w:firstLine="480"/>
        <w:rPr>
          <w:rFonts w:ascii="仿宋_GB2312" w:eastAsia="仿宋_GB2312" w:hint="eastAsia"/>
        </w:rPr>
      </w:pPr>
      <w:r w:rsidRPr="008B17B4">
        <w:rPr>
          <w:rFonts w:ascii="仿宋_GB2312" w:eastAsia="仿宋_GB2312" w:hint="eastAsia"/>
        </w:rPr>
        <w:t>二十四</w:t>
      </w:r>
      <w:r w:rsidRPr="008B17B4">
        <w:rPr>
          <w:rFonts w:ascii="仿宋_GB2312" w:eastAsia="仿宋_GB2312"/>
        </w:rPr>
        <w:t>、</w:t>
      </w:r>
      <w:r w:rsidRPr="008B17B4">
        <w:rPr>
          <w:rFonts w:ascii="仿宋_GB2312" w:eastAsia="仿宋_GB2312" w:hint="eastAsia"/>
        </w:rPr>
        <w:t>本决定书由市、县国土资源行政主管部门负责签发。</w:t>
      </w:r>
    </w:p>
    <w:p w:rsidR="00B26D18" w:rsidRPr="008B17B4" w:rsidRDefault="00B26D18" w:rsidP="00B26D18">
      <w:pPr>
        <w:spacing w:line="470" w:lineRule="atLeast"/>
        <w:ind w:firstLineChars="200" w:firstLine="480"/>
        <w:rPr>
          <w:rFonts w:ascii="仿宋_GB2312" w:eastAsia="仿宋_GB2312" w:hint="eastAsia"/>
        </w:rPr>
      </w:pPr>
      <w:r w:rsidRPr="008B17B4">
        <w:rPr>
          <w:rFonts w:ascii="仿宋_GB2312" w:eastAsia="仿宋_GB2312" w:hint="eastAsia"/>
        </w:rPr>
        <w:t>二十五、</w:t>
      </w:r>
      <w:r w:rsidRPr="008B17B4">
        <w:rPr>
          <w:rFonts w:ascii="仿宋_GB2312" w:eastAsia="仿宋_GB2312"/>
        </w:rPr>
        <w:t>本决定书一式</w:t>
      </w:r>
      <w:r w:rsidRPr="008B17B4">
        <w:rPr>
          <w:rFonts w:ascii="仿宋_GB2312" w:eastAsia="仿宋_GB2312" w:hint="eastAsia"/>
        </w:rPr>
        <w:t>四</w:t>
      </w:r>
      <w:r w:rsidRPr="008B17B4">
        <w:rPr>
          <w:rFonts w:ascii="仿宋_GB2312" w:eastAsia="仿宋_GB2312"/>
        </w:rPr>
        <w:t>份，划拨建设用地使用权人</w:t>
      </w:r>
      <w:r w:rsidRPr="008B17B4">
        <w:rPr>
          <w:rFonts w:ascii="仿宋_GB2312" w:eastAsia="仿宋_GB2312" w:hint="eastAsia"/>
        </w:rPr>
        <w:t>持二</w:t>
      </w:r>
      <w:r w:rsidRPr="008B17B4">
        <w:rPr>
          <w:rFonts w:ascii="仿宋_GB2312" w:eastAsia="仿宋_GB2312"/>
        </w:rPr>
        <w:t>份</w:t>
      </w:r>
      <w:r w:rsidRPr="008B17B4">
        <w:rPr>
          <w:rFonts w:ascii="仿宋_GB2312" w:eastAsia="仿宋_GB2312" w:hint="eastAsia"/>
        </w:rPr>
        <w:t>，</w:t>
      </w:r>
      <w:r w:rsidRPr="008B17B4">
        <w:rPr>
          <w:rFonts w:ascii="仿宋_GB2312" w:eastAsia="仿宋_GB2312"/>
        </w:rPr>
        <w:t>国土资源行政主管部门</w:t>
      </w:r>
      <w:r w:rsidRPr="008B17B4">
        <w:rPr>
          <w:rFonts w:ascii="仿宋_GB2312" w:eastAsia="仿宋_GB2312" w:hint="eastAsia"/>
        </w:rPr>
        <w:t>留存二份。</w:t>
      </w:r>
    </w:p>
    <w:p w:rsidR="00B26D18" w:rsidRPr="0015766C" w:rsidRDefault="00B26D18" w:rsidP="00B26D18">
      <w:pPr>
        <w:spacing w:line="470" w:lineRule="atLeast"/>
        <w:ind w:firstLineChars="200" w:firstLine="480"/>
        <w:rPr>
          <w:rFonts w:ascii="仿宋_GB2312" w:eastAsia="仿宋_GB2312" w:hint="eastAsia"/>
        </w:rPr>
      </w:pPr>
      <w:r w:rsidRPr="008B17B4">
        <w:rPr>
          <w:rFonts w:ascii="仿宋_GB2312" w:eastAsia="仿宋_GB2312" w:hint="eastAsia"/>
        </w:rPr>
        <w:t>二十六</w:t>
      </w:r>
      <w:r w:rsidRPr="008B17B4">
        <w:rPr>
          <w:rFonts w:ascii="仿宋_GB2312" w:eastAsia="仿宋_GB2312"/>
        </w:rPr>
        <w:t xml:space="preserve">、本决定书自签发之日起生效。 </w:t>
      </w:r>
    </w:p>
    <w:p w:rsidR="00B26D18" w:rsidRPr="004744CB" w:rsidRDefault="00B26D18" w:rsidP="00B26D18">
      <w:pPr>
        <w:spacing w:line="470" w:lineRule="atLeast"/>
        <w:ind w:firstLineChars="200" w:firstLine="480"/>
        <w:rPr>
          <w:rFonts w:ascii="仿宋_GB2312" w:eastAsia="仿宋_GB2312" w:hint="eastAsia"/>
        </w:rPr>
      </w:pPr>
      <w:r w:rsidRPr="004744CB">
        <w:rPr>
          <w:rFonts w:ascii="仿宋_GB2312" w:eastAsia="仿宋_GB2312" w:hint="eastAsia"/>
        </w:rPr>
        <w:t>说</w:t>
      </w:r>
      <w:r w:rsidRPr="004744CB">
        <w:rPr>
          <w:rFonts w:ascii="仿宋_GB2312" w:eastAsia="仿宋_GB2312"/>
        </w:rPr>
        <w:t xml:space="preserve">  </w:t>
      </w:r>
      <w:r w:rsidRPr="004744CB">
        <w:rPr>
          <w:rFonts w:ascii="仿宋_GB2312" w:eastAsia="仿宋_GB2312" w:hint="eastAsia"/>
        </w:rPr>
        <w:t>明</w:t>
      </w:r>
    </w:p>
    <w:p w:rsidR="00B26D18" w:rsidRPr="00602044" w:rsidRDefault="00B26D18" w:rsidP="00B26D18">
      <w:pPr>
        <w:spacing w:line="470" w:lineRule="atLeast"/>
        <w:ind w:firstLineChars="200" w:firstLine="480"/>
        <w:rPr>
          <w:rFonts w:ascii="仿宋_GB2312" w:eastAsia="仿宋_GB2312" w:hint="eastAsia"/>
        </w:rPr>
      </w:pPr>
      <w:r w:rsidRPr="00602044">
        <w:rPr>
          <w:rFonts w:ascii="仿宋_GB2312" w:eastAsia="仿宋_GB2312"/>
        </w:rPr>
        <w:t>一、</w:t>
      </w:r>
      <w:r w:rsidRPr="00602044">
        <w:rPr>
          <w:rFonts w:ascii="仿宋_GB2312" w:eastAsia="仿宋_GB2312" w:hint="eastAsia"/>
        </w:rPr>
        <w:t>本决定书按宗地核发。</w:t>
      </w:r>
    </w:p>
    <w:p w:rsidR="00B26D18" w:rsidRPr="00602044" w:rsidRDefault="00B26D18" w:rsidP="00B26D18">
      <w:pPr>
        <w:spacing w:line="470" w:lineRule="atLeast"/>
        <w:ind w:firstLineChars="200" w:firstLine="480"/>
        <w:rPr>
          <w:rFonts w:ascii="仿宋_GB2312" w:eastAsia="仿宋_GB2312"/>
        </w:rPr>
      </w:pPr>
      <w:r w:rsidRPr="00602044">
        <w:rPr>
          <w:rFonts w:ascii="仿宋_GB2312" w:eastAsia="仿宋_GB2312" w:hint="eastAsia"/>
        </w:rPr>
        <w:t>同一项目用地</w:t>
      </w:r>
      <w:r w:rsidRPr="00602044">
        <w:rPr>
          <w:rFonts w:ascii="仿宋_GB2312" w:eastAsia="仿宋_GB2312"/>
        </w:rPr>
        <w:t>依据规划用途</w:t>
      </w:r>
      <w:r w:rsidRPr="00602044">
        <w:rPr>
          <w:rFonts w:ascii="仿宋_GB2312" w:eastAsia="仿宋_GB2312" w:hint="eastAsia"/>
        </w:rPr>
        <w:t>和项目功能分区</w:t>
      </w:r>
      <w:r w:rsidRPr="00602044">
        <w:rPr>
          <w:rFonts w:ascii="仿宋_GB2312" w:eastAsia="仿宋_GB2312"/>
        </w:rPr>
        <w:t>可以划分为</w:t>
      </w:r>
      <w:proofErr w:type="gramStart"/>
      <w:r w:rsidRPr="00602044">
        <w:rPr>
          <w:rFonts w:ascii="仿宋_GB2312" w:eastAsia="仿宋_GB2312"/>
        </w:rPr>
        <w:t>不</w:t>
      </w:r>
      <w:proofErr w:type="gramEnd"/>
      <w:r w:rsidRPr="00602044">
        <w:rPr>
          <w:rFonts w:ascii="仿宋_GB2312" w:eastAsia="仿宋_GB2312"/>
        </w:rPr>
        <w:t>同宗地的，应先行分割成不同的宗地，再按宗地</w:t>
      </w:r>
      <w:r w:rsidRPr="00602044">
        <w:rPr>
          <w:rFonts w:ascii="仿宋_GB2312" w:eastAsia="仿宋_GB2312" w:hint="eastAsia"/>
        </w:rPr>
        <w:t>核发《国有建设用地划拨决定书》</w:t>
      </w:r>
      <w:r w:rsidRPr="00602044">
        <w:rPr>
          <w:rFonts w:ascii="仿宋_GB2312" w:eastAsia="仿宋_GB2312"/>
        </w:rPr>
        <w:t>。</w:t>
      </w:r>
    </w:p>
    <w:p w:rsidR="00B26D18" w:rsidRPr="00602044" w:rsidRDefault="00B26D18" w:rsidP="00B26D18">
      <w:pPr>
        <w:spacing w:line="470" w:lineRule="atLeast"/>
        <w:ind w:firstLineChars="200" w:firstLine="480"/>
        <w:rPr>
          <w:rFonts w:ascii="仿宋_GB2312" w:eastAsia="仿宋_GB2312" w:hint="eastAsia"/>
        </w:rPr>
      </w:pPr>
      <w:r w:rsidRPr="00602044">
        <w:rPr>
          <w:rFonts w:ascii="仿宋_GB2312" w:eastAsia="仿宋_GB2312" w:hint="eastAsia"/>
        </w:rPr>
        <w:t>二、</w:t>
      </w:r>
      <w:r w:rsidRPr="00602044">
        <w:rPr>
          <w:rFonts w:ascii="仿宋_GB2312" w:eastAsia="仿宋_GB2312"/>
        </w:rPr>
        <w:t>本决定书第二</w:t>
      </w:r>
      <w:r w:rsidRPr="00602044">
        <w:rPr>
          <w:rFonts w:ascii="仿宋_GB2312" w:eastAsia="仿宋_GB2312" w:hint="eastAsia"/>
        </w:rPr>
        <w:t>条</w:t>
      </w:r>
      <w:r w:rsidRPr="00602044">
        <w:rPr>
          <w:rFonts w:ascii="仿宋_GB2312" w:eastAsia="仿宋_GB2312"/>
        </w:rPr>
        <w:t>中，宗地用途按《土地利用现状分类》（中华人民共和国国家标准GB／T</w:t>
      </w:r>
      <w:r w:rsidRPr="00602044">
        <w:rPr>
          <w:rFonts w:ascii="仿宋_GB2312" w:eastAsia="仿宋_GB2312" w:hint="eastAsia"/>
        </w:rPr>
        <w:t xml:space="preserve"> </w:t>
      </w:r>
      <w:r w:rsidRPr="00602044">
        <w:rPr>
          <w:rFonts w:ascii="仿宋_GB2312" w:eastAsia="仿宋_GB2312"/>
        </w:rPr>
        <w:t>21010-2007）规定的土地二级类填写。</w:t>
      </w:r>
    </w:p>
    <w:p w:rsidR="00B26D18" w:rsidRPr="00602044" w:rsidRDefault="00B26D18" w:rsidP="00B26D18">
      <w:pPr>
        <w:spacing w:line="470" w:lineRule="atLeast"/>
        <w:ind w:firstLineChars="200" w:firstLine="480"/>
        <w:rPr>
          <w:rFonts w:ascii="仿宋_GB2312" w:eastAsia="仿宋_GB2312" w:hint="eastAsia"/>
        </w:rPr>
      </w:pPr>
      <w:r w:rsidRPr="00602044">
        <w:rPr>
          <w:rFonts w:ascii="仿宋_GB2312" w:eastAsia="仿宋_GB2312" w:hint="eastAsia"/>
        </w:rPr>
        <w:t>三</w:t>
      </w:r>
      <w:r w:rsidRPr="00602044">
        <w:rPr>
          <w:rFonts w:ascii="仿宋_GB2312" w:eastAsia="仿宋_GB2312"/>
        </w:rPr>
        <w:t>、本决定书第四</w:t>
      </w:r>
      <w:r w:rsidRPr="00602044">
        <w:rPr>
          <w:rFonts w:ascii="仿宋_GB2312" w:eastAsia="仿宋_GB2312" w:hint="eastAsia"/>
        </w:rPr>
        <w:t>条</w:t>
      </w:r>
      <w:r w:rsidRPr="00602044">
        <w:rPr>
          <w:rFonts w:ascii="仿宋_GB2312" w:eastAsia="仿宋_GB2312"/>
        </w:rPr>
        <w:t>中，划拨建设用地使用权是</w:t>
      </w:r>
      <w:r w:rsidRPr="00602044">
        <w:rPr>
          <w:rFonts w:ascii="仿宋_GB2312" w:eastAsia="仿宋_GB2312" w:hint="eastAsia"/>
        </w:rPr>
        <w:t>由划拨</w:t>
      </w:r>
      <w:r w:rsidRPr="00602044">
        <w:rPr>
          <w:rFonts w:ascii="仿宋_GB2312" w:eastAsia="仿宋_GB2312"/>
        </w:rPr>
        <w:t>宗地的平面界限和竖向界限封闭形成的空间范围。</w:t>
      </w:r>
    </w:p>
    <w:p w:rsidR="00B26D18" w:rsidRPr="00602044" w:rsidRDefault="00B26D18" w:rsidP="00B26D18">
      <w:pPr>
        <w:spacing w:line="470" w:lineRule="atLeast"/>
        <w:ind w:firstLineChars="200" w:firstLine="480"/>
        <w:rPr>
          <w:rFonts w:ascii="仿宋_GB2312" w:eastAsia="仿宋_GB2312" w:hint="eastAsia"/>
        </w:rPr>
      </w:pPr>
      <w:r w:rsidRPr="00602044">
        <w:rPr>
          <w:rFonts w:ascii="仿宋_GB2312" w:eastAsia="仿宋_GB2312"/>
        </w:rPr>
        <w:t>划拨宗地的平面界限按宗地的界址点坐标填写</w:t>
      </w:r>
      <w:r w:rsidRPr="00602044">
        <w:rPr>
          <w:rFonts w:ascii="仿宋_GB2312" w:eastAsia="仿宋_GB2312" w:hint="eastAsia"/>
        </w:rPr>
        <w:t>。</w:t>
      </w:r>
    </w:p>
    <w:p w:rsidR="00B26D18" w:rsidRPr="00602044" w:rsidRDefault="00B26D18" w:rsidP="00B26D18">
      <w:pPr>
        <w:spacing w:line="470" w:lineRule="atLeast"/>
        <w:ind w:firstLineChars="200" w:firstLine="480"/>
        <w:rPr>
          <w:rFonts w:ascii="仿宋_GB2312" w:eastAsia="仿宋_GB2312" w:hint="eastAsia"/>
        </w:rPr>
      </w:pPr>
      <w:r w:rsidRPr="00602044">
        <w:rPr>
          <w:rFonts w:ascii="仿宋_GB2312" w:eastAsia="仿宋_GB2312"/>
        </w:rPr>
        <w:t>划拨宗地的竖向界限，可以按照1985年国家高程系统为起算基点填写，也可以按照各地高程系统为起算基点填写。</w:t>
      </w:r>
    </w:p>
    <w:p w:rsidR="00B26D18" w:rsidRPr="00602044" w:rsidRDefault="00B26D18" w:rsidP="00B26D18">
      <w:pPr>
        <w:spacing w:line="470" w:lineRule="atLeast"/>
        <w:ind w:firstLineChars="200" w:firstLine="480"/>
        <w:rPr>
          <w:rFonts w:ascii="仿宋_GB2312" w:eastAsia="仿宋_GB2312" w:hint="eastAsia"/>
        </w:rPr>
      </w:pPr>
      <w:r w:rsidRPr="00602044">
        <w:rPr>
          <w:rFonts w:ascii="仿宋_GB2312" w:eastAsia="仿宋_GB2312" w:hint="eastAsia"/>
        </w:rPr>
        <w:t>四、本决定书第十五条中的规划、建设条件是指：城市规划区内的项目，依据</w:t>
      </w:r>
      <w:r w:rsidRPr="00602044">
        <w:rPr>
          <w:rFonts w:ascii="仿宋_GB2312" w:eastAsia="仿宋_GB2312"/>
        </w:rPr>
        <w:t>市</w:t>
      </w:r>
      <w:r w:rsidRPr="00602044">
        <w:rPr>
          <w:rFonts w:ascii="仿宋_GB2312" w:eastAsia="仿宋_GB2312" w:hint="eastAsia"/>
        </w:rPr>
        <w:t>、</w:t>
      </w:r>
      <w:r w:rsidRPr="00602044">
        <w:rPr>
          <w:rFonts w:ascii="仿宋_GB2312" w:eastAsia="仿宋_GB2312"/>
        </w:rPr>
        <w:t>县</w:t>
      </w:r>
      <w:r w:rsidRPr="00602044">
        <w:rPr>
          <w:rFonts w:ascii="仿宋_GB2312" w:eastAsia="仿宋_GB2312" w:hint="eastAsia"/>
        </w:rPr>
        <w:t>城市</w:t>
      </w:r>
      <w:r w:rsidRPr="00602044">
        <w:rPr>
          <w:rFonts w:ascii="仿宋_GB2312" w:eastAsia="仿宋_GB2312"/>
        </w:rPr>
        <w:t>规划</w:t>
      </w:r>
      <w:r w:rsidRPr="00602044">
        <w:rPr>
          <w:rFonts w:ascii="仿宋_GB2312" w:eastAsia="仿宋_GB2312" w:hint="eastAsia"/>
        </w:rPr>
        <w:t>主</w:t>
      </w:r>
      <w:r w:rsidRPr="00602044">
        <w:rPr>
          <w:rFonts w:ascii="仿宋_GB2312" w:eastAsia="仿宋_GB2312"/>
        </w:rPr>
        <w:t>管部门</w:t>
      </w:r>
      <w:r w:rsidRPr="00602044">
        <w:rPr>
          <w:rFonts w:ascii="仿宋_GB2312" w:eastAsia="仿宋_GB2312" w:hint="eastAsia"/>
        </w:rPr>
        <w:t>出具的规划条件填写；城市规划区外的单独选址项目或线性工程，可依据项目建设主管部门出具的建设</w:t>
      </w:r>
      <w:r w:rsidRPr="00602044">
        <w:rPr>
          <w:rFonts w:ascii="仿宋_GB2312" w:eastAsia="仿宋_GB2312"/>
        </w:rPr>
        <w:t>条件</w:t>
      </w:r>
      <w:r w:rsidRPr="00602044">
        <w:rPr>
          <w:rFonts w:ascii="仿宋_GB2312" w:eastAsia="仿宋_GB2312" w:hint="eastAsia"/>
        </w:rPr>
        <w:t>填写。</w:t>
      </w:r>
    </w:p>
    <w:p w:rsidR="00B26D18" w:rsidRPr="00602044" w:rsidRDefault="00B26D18" w:rsidP="00B26D18">
      <w:pPr>
        <w:spacing w:line="470" w:lineRule="atLeast"/>
        <w:ind w:firstLineChars="200" w:firstLine="480"/>
        <w:rPr>
          <w:rFonts w:ascii="仿宋_GB2312" w:eastAsia="仿宋_GB2312" w:hint="eastAsia"/>
        </w:rPr>
      </w:pPr>
      <w:r w:rsidRPr="00602044">
        <w:rPr>
          <w:rFonts w:ascii="仿宋_GB2312" w:eastAsia="仿宋_GB2312" w:hint="eastAsia"/>
        </w:rPr>
        <w:lastRenderedPageBreak/>
        <w:t>五、本决定书由省、自治区、直辖市国土资源行政主管部门统一编号。</w:t>
      </w:r>
    </w:p>
    <w:p w:rsidR="00B26D18" w:rsidRPr="00602044" w:rsidRDefault="00B26D18" w:rsidP="00B26D18">
      <w:pPr>
        <w:spacing w:line="470" w:lineRule="atLeast"/>
        <w:ind w:firstLineChars="200" w:firstLine="480"/>
        <w:rPr>
          <w:rFonts w:ascii="仿宋_GB2312" w:eastAsia="仿宋_GB2312" w:hint="eastAsia"/>
        </w:rPr>
      </w:pPr>
      <w:r w:rsidRPr="00602044">
        <w:rPr>
          <w:rFonts w:ascii="仿宋_GB2312" w:eastAsia="仿宋_GB2312" w:hint="eastAsia"/>
        </w:rPr>
        <w:t>六</w:t>
      </w:r>
      <w:r w:rsidRPr="00602044">
        <w:rPr>
          <w:rFonts w:ascii="仿宋_GB2312" w:eastAsia="仿宋_GB2312"/>
        </w:rPr>
        <w:t>、划拨建设用地使用权人应当妥善保管本决定书，不得擅自涂改，如有遗失或损坏应立即向签发机关申请补办。</w:t>
      </w:r>
    </w:p>
    <w:p w:rsidR="00B26D18" w:rsidRDefault="00B26D18" w:rsidP="00B26D18">
      <w:pPr>
        <w:jc w:val="center"/>
        <w:rPr>
          <w:rFonts w:eastAsia="黑体"/>
          <w:sz w:val="36"/>
          <w:szCs w:val="36"/>
        </w:rPr>
      </w:pPr>
      <w:r w:rsidRPr="008B17B4">
        <w:rPr>
          <w:rFonts w:eastAsia="黑体"/>
          <w:sz w:val="36"/>
          <w:szCs w:val="36"/>
        </w:rPr>
        <w:t xml:space="preserve">                                 </w:t>
      </w:r>
      <w:r w:rsidRPr="008B17B4">
        <w:rPr>
          <w:rFonts w:eastAsia="楷体_GB2312"/>
          <w:b/>
          <w:bCs/>
          <w:noProof/>
        </w:rPr>
        <mc:AlternateContent>
          <mc:Choice Requires="wps">
            <w:drawing>
              <wp:anchor distT="0" distB="0" distL="114300" distR="114300" simplePos="0" relativeHeight="251659264" behindDoc="0" locked="1" layoutInCell="1" allowOverlap="1">
                <wp:simplePos x="0" y="0"/>
                <wp:positionH relativeFrom="column">
                  <wp:posOffset>4114800</wp:posOffset>
                </wp:positionH>
                <wp:positionV relativeFrom="paragraph">
                  <wp:posOffset>6081395</wp:posOffset>
                </wp:positionV>
                <wp:extent cx="1828800" cy="495300"/>
                <wp:effectExtent l="0" t="0"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6D18" w:rsidRPr="00B05605" w:rsidRDefault="00B26D18" w:rsidP="00B26D18">
                            <w:pPr>
                              <w:rPr>
                                <w:rFonts w:ascii="楷体_GB2312" w:eastAsia="楷体_GB2312"/>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24pt;margin-top:478.85pt;width:2in;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" stroked="f">
                <v:textbox>
                  <w:txbxContent>
                    <w:p w:rsidR="00B26D18" w:rsidRPr="00B05605" w:rsidRDefault="00B26D18" w:rsidP="00B26D18">
                      <w:pPr>
                        <w:rPr>
                          <w:rFonts w:ascii="楷体_GB2312" w:eastAsia="楷体_GB2312"/>
                          <w:b/>
                          <w:bCs/>
                        </w:rPr>
                      </w:pPr>
                    </w:p>
                  </w:txbxContent>
                </v:textbox>
                <w10:anchorlock/>
              </v:shape>
            </w:pict>
          </mc:Fallback>
        </mc:AlternateContent>
      </w:r>
    </w:p>
    <w:p w:rsidR="00B26D18" w:rsidRDefault="00B26D18" w:rsidP="00B26D18">
      <w:pPr>
        <w:jc w:val="center"/>
        <w:rPr>
          <w:rFonts w:eastAsia="黑体"/>
          <w:sz w:val="36"/>
          <w:szCs w:val="36"/>
        </w:rPr>
      </w:pPr>
    </w:p>
    <w:p w:rsidR="00404A0D" w:rsidRPr="00B26D18" w:rsidRDefault="00404A0D"/>
    <w:sectPr w:rsidR="00404A0D" w:rsidRPr="00B26D18" w:rsidSect="00B26D18">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D18"/>
    <w:rsid w:val="00404A0D"/>
    <w:rsid w:val="00B26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28AC4"/>
  <w15:chartTrackingRefBased/>
  <w15:docId w15:val="{E0F5403C-5D9E-4ADA-ADAB-93C52BABE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6D18"/>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626</Words>
  <Characters>3569</Characters>
  <Application>Microsoft Office Word</Application>
  <DocSecurity>0</DocSecurity>
  <Lines>29</Lines>
  <Paragraphs>8</Paragraphs>
  <ScaleCrop>false</ScaleCrop>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1</cp:revision>
  <dcterms:created xsi:type="dcterms:W3CDTF">2018-11-20T07:08:00Z</dcterms:created>
  <dcterms:modified xsi:type="dcterms:W3CDTF">2018-11-20T07:10:00Z</dcterms:modified>
</cp:coreProperties>
</file>